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B695" w14:textId="74209DF8" w:rsidR="00254444" w:rsidRPr="00BA47B0" w:rsidRDefault="00907A04" w:rsidP="00062BF9">
      <w:pPr>
        <w:jc w:val="center"/>
        <w:rPr>
          <w:rFonts w:ascii="Cambria" w:hAnsi="Cambria"/>
          <w:b/>
          <w:bCs/>
          <w:sz w:val="28"/>
          <w:szCs w:val="28"/>
          <w:u w:val="single"/>
        </w:rPr>
      </w:pPr>
      <w:r w:rsidRPr="00BA47B0">
        <w:rPr>
          <w:rFonts w:ascii="Cambria" w:hAnsi="Cambria"/>
          <w:b/>
          <w:bCs/>
          <w:sz w:val="28"/>
          <w:szCs w:val="28"/>
          <w:u w:val="single"/>
        </w:rPr>
        <w:t>International Travel Remote Access</w:t>
      </w:r>
    </w:p>
    <w:p w14:paraId="11741690" w14:textId="3B9A2767" w:rsidR="00907A04" w:rsidRPr="00BA47B0" w:rsidRDefault="00907A04">
      <w:pPr>
        <w:rPr>
          <w:rFonts w:ascii="Cambria" w:hAnsi="Cambria"/>
          <w:sz w:val="28"/>
          <w:szCs w:val="28"/>
        </w:rPr>
      </w:pPr>
      <w:r w:rsidRPr="00BA47B0">
        <w:rPr>
          <w:rFonts w:ascii="Cambria" w:hAnsi="Cambria"/>
          <w:b/>
          <w:bCs/>
          <w:sz w:val="28"/>
          <w:szCs w:val="28"/>
        </w:rPr>
        <w:t>Policy</w:t>
      </w:r>
      <w:r w:rsidRPr="00BA47B0">
        <w:rPr>
          <w:rFonts w:ascii="Cambria" w:hAnsi="Cambria"/>
          <w:sz w:val="28"/>
          <w:szCs w:val="28"/>
        </w:rPr>
        <w:t>:</w:t>
      </w:r>
    </w:p>
    <w:p w14:paraId="5C71095A" w14:textId="53924991" w:rsidR="00907A04" w:rsidRPr="00BA47B0" w:rsidRDefault="00907A04">
      <w:pPr>
        <w:rPr>
          <w:rFonts w:ascii="Cambria" w:hAnsi="Cambria"/>
          <w:sz w:val="24"/>
          <w:szCs w:val="24"/>
        </w:rPr>
      </w:pPr>
      <w:r w:rsidRPr="00BA47B0">
        <w:rPr>
          <w:rFonts w:ascii="Cambria" w:hAnsi="Cambria"/>
          <w:sz w:val="24"/>
          <w:szCs w:val="24"/>
        </w:rPr>
        <w:t xml:space="preserve">The purpose of this policy is to provide guidance to offices supported by the Summit County Office of Information Technology </w:t>
      </w:r>
      <w:r w:rsidR="0039649F" w:rsidRPr="00BA47B0">
        <w:rPr>
          <w:rFonts w:ascii="Cambria" w:hAnsi="Cambria"/>
          <w:sz w:val="24"/>
          <w:szCs w:val="24"/>
        </w:rPr>
        <w:t xml:space="preserve">(OIT) </w:t>
      </w:r>
      <w:r w:rsidRPr="00BA47B0">
        <w:rPr>
          <w:rFonts w:ascii="Cambria" w:hAnsi="Cambria"/>
          <w:sz w:val="24"/>
          <w:szCs w:val="24"/>
        </w:rPr>
        <w:t xml:space="preserve">when personnel from that office need to travel to territories outside of the USA and Canada with the ability to connect to County of Summit Ohio (County) equipment, systems and/or data remotely to conduct County business. </w:t>
      </w:r>
    </w:p>
    <w:p w14:paraId="5EB3A64C" w14:textId="4F201A31" w:rsidR="00907A04" w:rsidRPr="00BA47B0" w:rsidRDefault="00907A04">
      <w:pPr>
        <w:rPr>
          <w:rFonts w:ascii="Cambria" w:hAnsi="Cambria"/>
          <w:sz w:val="28"/>
          <w:szCs w:val="28"/>
        </w:rPr>
      </w:pPr>
      <w:r w:rsidRPr="00BA47B0">
        <w:rPr>
          <w:rFonts w:ascii="Cambria" w:hAnsi="Cambria"/>
          <w:b/>
          <w:bCs/>
          <w:sz w:val="28"/>
          <w:szCs w:val="28"/>
        </w:rPr>
        <w:t>Remote Access Procedure</w:t>
      </w:r>
      <w:r w:rsidRPr="00BA47B0">
        <w:rPr>
          <w:rFonts w:ascii="Cambria" w:hAnsi="Cambria"/>
          <w:sz w:val="28"/>
          <w:szCs w:val="28"/>
        </w:rPr>
        <w:t>:</w:t>
      </w:r>
    </w:p>
    <w:p w14:paraId="7483BE27" w14:textId="4EEBD974" w:rsidR="0039649F" w:rsidRPr="00BA47B0" w:rsidRDefault="0039649F">
      <w:pPr>
        <w:rPr>
          <w:rStyle w:val="normaltextrun"/>
          <w:rFonts w:ascii="Cambria" w:hAnsi="Cambria" w:cs="Calibri"/>
          <w:color w:val="000000"/>
          <w:sz w:val="24"/>
          <w:szCs w:val="24"/>
          <w:shd w:val="clear" w:color="auto" w:fill="FFFFFF"/>
        </w:rPr>
      </w:pPr>
      <w:r w:rsidRPr="00BA47B0">
        <w:rPr>
          <w:rStyle w:val="normaltextrun"/>
          <w:rFonts w:ascii="Cambria" w:hAnsi="Cambria" w:cs="Calibri"/>
          <w:color w:val="000000"/>
          <w:sz w:val="24"/>
          <w:szCs w:val="24"/>
          <w:shd w:val="clear" w:color="auto" w:fill="FFFFFF"/>
        </w:rPr>
        <w:t xml:space="preserve">For the protection and confidentiality of County systems, data, and staff, this procedure is to document the necessary steps to effectively provide the traveling personnel </w:t>
      </w:r>
      <w:r w:rsidR="3FE7A883" w:rsidRPr="00BA47B0">
        <w:rPr>
          <w:rStyle w:val="normaltextrun"/>
          <w:rFonts w:ascii="Cambria" w:hAnsi="Cambria" w:cs="Calibri"/>
          <w:color w:val="000000"/>
          <w:sz w:val="24"/>
          <w:szCs w:val="24"/>
          <w:shd w:val="clear" w:color="auto" w:fill="FFFFFF"/>
        </w:rPr>
        <w:t xml:space="preserve">remote </w:t>
      </w:r>
      <w:r w:rsidRPr="00BA47B0">
        <w:rPr>
          <w:rStyle w:val="normaltextrun"/>
          <w:rFonts w:ascii="Cambria" w:hAnsi="Cambria" w:cs="Calibri"/>
          <w:color w:val="000000"/>
          <w:sz w:val="24"/>
          <w:szCs w:val="24"/>
          <w:shd w:val="clear" w:color="auto" w:fill="FFFFFF"/>
        </w:rPr>
        <w:t xml:space="preserve">access to the county systems, data, and/or devices. </w:t>
      </w:r>
    </w:p>
    <w:p w14:paraId="0AE14654" w14:textId="77777777" w:rsidR="0039649F" w:rsidRPr="00BA47B0" w:rsidRDefault="0039649F">
      <w:pPr>
        <w:rPr>
          <w:rStyle w:val="normaltextrun"/>
          <w:rFonts w:ascii="Cambria" w:hAnsi="Cambria" w:cs="Calibri"/>
          <w:color w:val="000000"/>
          <w:sz w:val="28"/>
          <w:szCs w:val="28"/>
          <w:shd w:val="clear" w:color="auto" w:fill="FFFFFF"/>
        </w:rPr>
      </w:pPr>
      <w:r w:rsidRPr="00BA47B0">
        <w:rPr>
          <w:rStyle w:val="normaltextrun"/>
          <w:rFonts w:ascii="Cambria" w:hAnsi="Cambria" w:cs="Calibri"/>
          <w:b/>
          <w:bCs/>
          <w:color w:val="000000"/>
          <w:sz w:val="28"/>
          <w:szCs w:val="28"/>
          <w:shd w:val="clear" w:color="auto" w:fill="FFFFFF"/>
        </w:rPr>
        <w:t>Procedure summary</w:t>
      </w:r>
      <w:r w:rsidRPr="00BA47B0">
        <w:rPr>
          <w:rStyle w:val="normaltextrun"/>
          <w:rFonts w:ascii="Cambria" w:hAnsi="Cambria" w:cs="Calibri"/>
          <w:color w:val="000000"/>
          <w:sz w:val="28"/>
          <w:szCs w:val="28"/>
          <w:shd w:val="clear" w:color="auto" w:fill="FFFFFF"/>
        </w:rPr>
        <w:t>:</w:t>
      </w:r>
    </w:p>
    <w:p w14:paraId="51C61D69" w14:textId="638C85D7" w:rsidR="0039649F" w:rsidRPr="00BA47B0" w:rsidRDefault="0039649F" w:rsidP="00526227">
      <w:pPr>
        <w:pStyle w:val="ListParagraph"/>
        <w:numPr>
          <w:ilvl w:val="0"/>
          <w:numId w:val="2"/>
        </w:numPr>
        <w:rPr>
          <w:rStyle w:val="normaltextrun"/>
          <w:rFonts w:ascii="Cambria" w:hAnsi="Cambria" w:cs="Calibri"/>
          <w:color w:val="000000"/>
          <w:sz w:val="24"/>
          <w:szCs w:val="24"/>
          <w:shd w:val="clear" w:color="auto" w:fill="FFFFFF"/>
        </w:rPr>
      </w:pPr>
      <w:r w:rsidRPr="00BA47B0">
        <w:rPr>
          <w:rStyle w:val="normaltextrun"/>
          <w:rFonts w:ascii="Cambria" w:hAnsi="Cambria" w:cs="Calibri"/>
          <w:color w:val="000000"/>
          <w:sz w:val="24"/>
          <w:szCs w:val="24"/>
          <w:shd w:val="clear" w:color="auto" w:fill="FFFFFF"/>
        </w:rPr>
        <w:t>International Travel Remote Access Request Form</w:t>
      </w:r>
    </w:p>
    <w:p w14:paraId="4071A201" w14:textId="54B01B44" w:rsidR="0039649F" w:rsidRPr="00BA47B0" w:rsidRDefault="0039649F" w:rsidP="0039649F">
      <w:pPr>
        <w:pStyle w:val="ListParagraph"/>
        <w:numPr>
          <w:ilvl w:val="0"/>
          <w:numId w:val="2"/>
        </w:numPr>
        <w:rPr>
          <w:rStyle w:val="normaltextrun"/>
          <w:rFonts w:ascii="Cambria" w:hAnsi="Cambria" w:cs="Calibri"/>
          <w:color w:val="000000"/>
          <w:sz w:val="24"/>
          <w:szCs w:val="24"/>
          <w:shd w:val="clear" w:color="auto" w:fill="FFFFFF"/>
        </w:rPr>
      </w:pPr>
      <w:r w:rsidRPr="00BA47B0">
        <w:rPr>
          <w:rStyle w:val="normaltextrun"/>
          <w:rFonts w:ascii="Cambria" w:hAnsi="Cambria" w:cs="Calibri"/>
          <w:color w:val="000000"/>
          <w:sz w:val="24"/>
          <w:szCs w:val="24"/>
          <w:shd w:val="clear" w:color="auto" w:fill="FFFFFF"/>
        </w:rPr>
        <w:t xml:space="preserve">Traveling </w:t>
      </w:r>
      <w:r w:rsidR="00526227" w:rsidRPr="00BA47B0">
        <w:rPr>
          <w:rStyle w:val="normaltextrun"/>
          <w:rFonts w:ascii="Cambria" w:hAnsi="Cambria" w:cs="Calibri"/>
          <w:color w:val="000000"/>
          <w:sz w:val="24"/>
          <w:szCs w:val="24"/>
          <w:shd w:val="clear" w:color="auto" w:fill="FFFFFF"/>
        </w:rPr>
        <w:t>personnel’s</w:t>
      </w:r>
      <w:r w:rsidRPr="00BA47B0">
        <w:rPr>
          <w:rStyle w:val="normaltextrun"/>
          <w:rFonts w:ascii="Cambria" w:hAnsi="Cambria" w:cs="Calibri"/>
          <w:color w:val="000000"/>
          <w:sz w:val="24"/>
          <w:szCs w:val="24"/>
          <w:shd w:val="clear" w:color="auto" w:fill="FFFFFF"/>
        </w:rPr>
        <w:t xml:space="preserve"> responsibilities</w:t>
      </w:r>
    </w:p>
    <w:p w14:paraId="196F3D49" w14:textId="5C97F8A3" w:rsidR="0039649F" w:rsidRPr="00BA47B0" w:rsidRDefault="0039649F" w:rsidP="0039649F">
      <w:pPr>
        <w:pStyle w:val="ListParagraph"/>
        <w:numPr>
          <w:ilvl w:val="0"/>
          <w:numId w:val="2"/>
        </w:numPr>
        <w:rPr>
          <w:rStyle w:val="normaltextrun"/>
          <w:rFonts w:ascii="Cambria" w:hAnsi="Cambria" w:cs="Calibri"/>
          <w:color w:val="000000"/>
          <w:sz w:val="24"/>
          <w:szCs w:val="24"/>
          <w:shd w:val="clear" w:color="auto" w:fill="FFFFFF"/>
        </w:rPr>
      </w:pPr>
      <w:r w:rsidRPr="00BA47B0">
        <w:rPr>
          <w:rStyle w:val="normaltextrun"/>
          <w:rFonts w:ascii="Cambria" w:hAnsi="Cambria" w:cs="Calibri"/>
          <w:color w:val="000000"/>
          <w:sz w:val="24"/>
          <w:szCs w:val="24"/>
          <w:shd w:val="clear" w:color="auto" w:fill="FFFFFF"/>
        </w:rPr>
        <w:t>Travel device requirements</w:t>
      </w:r>
    </w:p>
    <w:p w14:paraId="13A935CF" w14:textId="560210D8" w:rsidR="0039649F" w:rsidRPr="00BA47B0" w:rsidRDefault="0039649F" w:rsidP="0039649F">
      <w:pPr>
        <w:pStyle w:val="ListParagraph"/>
        <w:numPr>
          <w:ilvl w:val="0"/>
          <w:numId w:val="2"/>
        </w:numPr>
        <w:rPr>
          <w:rStyle w:val="normaltextrun"/>
          <w:rFonts w:ascii="Cambria" w:hAnsi="Cambria" w:cs="Calibri"/>
          <w:color w:val="000000"/>
          <w:sz w:val="24"/>
          <w:szCs w:val="24"/>
          <w:shd w:val="clear" w:color="auto" w:fill="FFFFFF"/>
        </w:rPr>
      </w:pPr>
      <w:r w:rsidRPr="00BA47B0">
        <w:rPr>
          <w:rStyle w:val="normaltextrun"/>
          <w:rFonts w:ascii="Cambria" w:hAnsi="Cambria" w:cs="Calibri"/>
          <w:color w:val="000000"/>
          <w:sz w:val="24"/>
          <w:szCs w:val="24"/>
          <w:shd w:val="clear" w:color="auto" w:fill="FFFFFF"/>
        </w:rPr>
        <w:t xml:space="preserve">OIT responsibilities </w:t>
      </w:r>
    </w:p>
    <w:p w14:paraId="78F72F39" w14:textId="242F6DBE" w:rsidR="0039649F" w:rsidRPr="00BA47B0" w:rsidRDefault="0039649F">
      <w:pPr>
        <w:rPr>
          <w:rStyle w:val="normaltextrun"/>
          <w:rFonts w:ascii="Cambria" w:hAnsi="Cambria" w:cs="Calibri"/>
          <w:color w:val="000000"/>
          <w:sz w:val="28"/>
          <w:szCs w:val="28"/>
          <w:shd w:val="clear" w:color="auto" w:fill="FFFFFF"/>
        </w:rPr>
      </w:pPr>
      <w:r w:rsidRPr="00BA47B0">
        <w:rPr>
          <w:rStyle w:val="normaltextrun"/>
          <w:rFonts w:ascii="Cambria" w:hAnsi="Cambria" w:cs="Calibri"/>
          <w:b/>
          <w:bCs/>
          <w:color w:val="000000"/>
          <w:sz w:val="28"/>
          <w:szCs w:val="28"/>
          <w:shd w:val="clear" w:color="auto" w:fill="FFFFFF"/>
        </w:rPr>
        <w:t>Procedure detail</w:t>
      </w:r>
      <w:r w:rsidRPr="00BA47B0">
        <w:rPr>
          <w:rStyle w:val="normaltextrun"/>
          <w:rFonts w:ascii="Cambria" w:hAnsi="Cambria" w:cs="Calibri"/>
          <w:color w:val="000000"/>
          <w:sz w:val="28"/>
          <w:szCs w:val="28"/>
          <w:shd w:val="clear" w:color="auto" w:fill="FFFFFF"/>
        </w:rPr>
        <w:t>:</w:t>
      </w:r>
    </w:p>
    <w:p w14:paraId="6F614DF3" w14:textId="3A671099" w:rsidR="00526227" w:rsidRPr="00BA47B0" w:rsidRDefault="00523AC4" w:rsidP="00526227">
      <w:pPr>
        <w:pStyle w:val="ListParagraph"/>
        <w:numPr>
          <w:ilvl w:val="0"/>
          <w:numId w:val="3"/>
        </w:numPr>
        <w:rPr>
          <w:rStyle w:val="normaltextrun"/>
          <w:rFonts w:ascii="Cambria" w:hAnsi="Cambria" w:cs="Calibri"/>
          <w:color w:val="000000"/>
          <w:sz w:val="24"/>
          <w:szCs w:val="24"/>
          <w:shd w:val="clear" w:color="auto" w:fill="FFFFFF"/>
        </w:rPr>
      </w:pPr>
      <w:r w:rsidRPr="00BA47B0">
        <w:rPr>
          <w:rStyle w:val="normaltextrun"/>
          <w:rFonts w:ascii="Cambria" w:hAnsi="Cambria" w:cs="Calibri"/>
          <w:color w:val="000000"/>
          <w:sz w:val="24"/>
          <w:szCs w:val="24"/>
          <w:shd w:val="clear" w:color="auto" w:fill="FFFFFF"/>
        </w:rPr>
        <w:t xml:space="preserve">Complete an </w:t>
      </w:r>
      <w:r w:rsidR="0039649F" w:rsidRPr="00BA47B0">
        <w:rPr>
          <w:rStyle w:val="normaltextrun"/>
          <w:rFonts w:ascii="Cambria" w:hAnsi="Cambria" w:cs="Calibri"/>
          <w:color w:val="000000"/>
          <w:sz w:val="24"/>
          <w:szCs w:val="24"/>
          <w:shd w:val="clear" w:color="auto" w:fill="FFFFFF"/>
        </w:rPr>
        <w:t xml:space="preserve">International Travel Remote Access Request form </w:t>
      </w:r>
      <w:r w:rsidR="00526227" w:rsidRPr="00BA47B0">
        <w:rPr>
          <w:rStyle w:val="normaltextrun"/>
          <w:rFonts w:ascii="Cambria" w:hAnsi="Cambria" w:cs="Calibri"/>
          <w:color w:val="000000"/>
          <w:sz w:val="24"/>
          <w:szCs w:val="24"/>
          <w:shd w:val="clear" w:color="auto" w:fill="FFFFFF"/>
        </w:rPr>
        <w:t xml:space="preserve">that: </w:t>
      </w:r>
    </w:p>
    <w:p w14:paraId="15394A9F" w14:textId="1D320A18" w:rsidR="00526227" w:rsidRPr="00BA47B0" w:rsidRDefault="00526227" w:rsidP="00526227">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Shall be submitted to OIT at least 30 days in advance</w:t>
      </w:r>
      <w:r w:rsidR="601AE36A" w:rsidRPr="00BA47B0">
        <w:rPr>
          <w:rStyle w:val="normaltextrun"/>
          <w:rFonts w:ascii="Cambria" w:hAnsi="Cambria" w:cs="Calibri"/>
          <w:sz w:val="24"/>
          <w:szCs w:val="24"/>
        </w:rPr>
        <w:t xml:space="preserve"> via OIT’s Service Portal</w:t>
      </w:r>
    </w:p>
    <w:p w14:paraId="08CCBDF3" w14:textId="77777777" w:rsidR="00526227" w:rsidRPr="00BA47B0" w:rsidRDefault="00526227" w:rsidP="00526227">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Shall not be approved until acknowledged in writing by their Department Director, The County CIO, and The County Law Director</w:t>
      </w:r>
      <w:r w:rsidRPr="00BA47B0">
        <w:rPr>
          <w:rStyle w:val="eop"/>
          <w:rFonts w:ascii="Cambria" w:hAnsi="Cambria" w:cs="Calibri"/>
          <w:sz w:val="24"/>
          <w:szCs w:val="24"/>
        </w:rPr>
        <w:t> </w:t>
      </w:r>
    </w:p>
    <w:p w14:paraId="6FD859A7" w14:textId="77777777" w:rsidR="00526227" w:rsidRPr="00BA47B0" w:rsidRDefault="00526227" w:rsidP="00526227">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Shall provide a complete list of dates, times, and expected destination country(</w:t>
      </w:r>
      <w:r w:rsidRPr="00BA47B0">
        <w:rPr>
          <w:rStyle w:val="spellingerror"/>
          <w:rFonts w:ascii="Cambria" w:hAnsi="Cambria" w:cs="Calibri"/>
          <w:sz w:val="24"/>
          <w:szCs w:val="24"/>
        </w:rPr>
        <w:t>ies</w:t>
      </w:r>
      <w:r w:rsidRPr="00BA47B0">
        <w:rPr>
          <w:rStyle w:val="normaltextrun"/>
          <w:rFonts w:ascii="Cambria" w:hAnsi="Cambria" w:cs="Calibri"/>
          <w:sz w:val="24"/>
          <w:szCs w:val="24"/>
        </w:rPr>
        <w:t>)</w:t>
      </w:r>
      <w:r w:rsidRPr="00BA47B0">
        <w:rPr>
          <w:rStyle w:val="eop"/>
          <w:rFonts w:ascii="Cambria" w:hAnsi="Cambria" w:cs="Calibri"/>
          <w:sz w:val="24"/>
          <w:szCs w:val="24"/>
        </w:rPr>
        <w:t> </w:t>
      </w:r>
    </w:p>
    <w:p w14:paraId="6F61C2B6" w14:textId="77777777" w:rsidR="00526227" w:rsidRPr="00BA47B0" w:rsidRDefault="00526227" w:rsidP="00526227">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Shall include the serial number and basic description of device(s) seeking approval to travel with</w:t>
      </w:r>
      <w:r w:rsidRPr="00BA47B0">
        <w:rPr>
          <w:rStyle w:val="eop"/>
          <w:rFonts w:ascii="Cambria" w:hAnsi="Cambria" w:cs="Calibri"/>
          <w:sz w:val="24"/>
          <w:szCs w:val="24"/>
        </w:rPr>
        <w:t> </w:t>
      </w:r>
    </w:p>
    <w:p w14:paraId="405BCB98" w14:textId="77777777" w:rsidR="00526227" w:rsidRPr="00BA47B0" w:rsidRDefault="00526227" w:rsidP="00526227">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 xml:space="preserve">Shall authorize for travel </w:t>
      </w:r>
      <w:r w:rsidRPr="00BA47B0">
        <w:rPr>
          <w:rStyle w:val="normaltextrun"/>
          <w:rFonts w:ascii="Cambria" w:hAnsi="Cambria" w:cs="Calibri"/>
          <w:i/>
          <w:iCs/>
          <w:sz w:val="24"/>
          <w:szCs w:val="24"/>
        </w:rPr>
        <w:t>only</w:t>
      </w:r>
      <w:r w:rsidRPr="00BA47B0">
        <w:rPr>
          <w:rStyle w:val="normaltextrun"/>
          <w:rFonts w:ascii="Cambria" w:hAnsi="Cambria" w:cs="Calibri"/>
          <w:sz w:val="24"/>
          <w:szCs w:val="24"/>
        </w:rPr>
        <w:t xml:space="preserve"> electronic devices that are fully documented on this form (includes mobile phone, laptop, tablet, MFA token, USB/flash drive)</w:t>
      </w:r>
      <w:r w:rsidRPr="00BA47B0">
        <w:rPr>
          <w:rStyle w:val="eop"/>
          <w:rFonts w:ascii="Cambria" w:hAnsi="Cambria" w:cs="Calibri"/>
          <w:sz w:val="24"/>
          <w:szCs w:val="24"/>
        </w:rPr>
        <w:t> </w:t>
      </w:r>
    </w:p>
    <w:p w14:paraId="5A92CC17" w14:textId="574EA461" w:rsidR="00526227" w:rsidRPr="00BA47B0" w:rsidRDefault="00526227" w:rsidP="00526227">
      <w:pPr>
        <w:pStyle w:val="ListParagraph"/>
        <w:numPr>
          <w:ilvl w:val="1"/>
          <w:numId w:val="3"/>
        </w:numPr>
        <w:rPr>
          <w:rStyle w:val="normaltextrun"/>
          <w:rFonts w:ascii="Cambria" w:hAnsi="Cambria" w:cs="Calibri"/>
          <w:color w:val="000000"/>
          <w:sz w:val="24"/>
          <w:szCs w:val="24"/>
          <w:shd w:val="clear" w:color="auto" w:fill="FFFFFF"/>
        </w:rPr>
      </w:pPr>
      <w:r w:rsidRPr="00BA47B0">
        <w:rPr>
          <w:rStyle w:val="normaltextrun"/>
          <w:rFonts w:ascii="Cambria" w:hAnsi="Cambria" w:cs="Calibri"/>
          <w:sz w:val="24"/>
          <w:szCs w:val="24"/>
        </w:rPr>
        <w:t xml:space="preserve">Shall require the traveling personnel to agree to the terms and </w:t>
      </w:r>
      <w:proofErr w:type="gramStart"/>
      <w:r w:rsidRPr="00BA47B0">
        <w:rPr>
          <w:rStyle w:val="normaltextrun"/>
          <w:rFonts w:ascii="Cambria" w:hAnsi="Cambria" w:cs="Calibri"/>
          <w:sz w:val="24"/>
          <w:szCs w:val="24"/>
        </w:rPr>
        <w:t>conditions</w:t>
      </w:r>
      <w:proofErr w:type="gramEnd"/>
      <w:r w:rsidR="2DE8F1E7" w:rsidRPr="00BA47B0">
        <w:rPr>
          <w:rStyle w:val="normaltextrun"/>
          <w:rFonts w:ascii="Cambria" w:hAnsi="Cambria" w:cs="Calibri"/>
          <w:sz w:val="24"/>
          <w:szCs w:val="24"/>
        </w:rPr>
        <w:t xml:space="preserve"> </w:t>
      </w:r>
    </w:p>
    <w:p w14:paraId="295DC9C7" w14:textId="77777777" w:rsidR="00523AC4" w:rsidRPr="00BA47B0" w:rsidRDefault="00523AC4" w:rsidP="00523AC4">
      <w:pPr>
        <w:pStyle w:val="ListParagraph"/>
        <w:ind w:left="1440"/>
        <w:rPr>
          <w:rStyle w:val="normaltextrun"/>
          <w:rFonts w:ascii="Cambria" w:hAnsi="Cambria" w:cs="Calibri"/>
          <w:color w:val="000000"/>
          <w:sz w:val="24"/>
          <w:szCs w:val="24"/>
          <w:shd w:val="clear" w:color="auto" w:fill="FFFFFF"/>
        </w:rPr>
      </w:pPr>
    </w:p>
    <w:p w14:paraId="4EB1E070" w14:textId="77777777" w:rsidR="00526227" w:rsidRPr="00BA47B0" w:rsidRDefault="00526227" w:rsidP="00526227">
      <w:pPr>
        <w:pStyle w:val="ListParagraph"/>
        <w:numPr>
          <w:ilvl w:val="0"/>
          <w:numId w:val="3"/>
        </w:numPr>
        <w:rPr>
          <w:rFonts w:ascii="Cambria" w:hAnsi="Cambria" w:cs="Calibri"/>
          <w:color w:val="000000"/>
          <w:sz w:val="24"/>
          <w:szCs w:val="24"/>
          <w:shd w:val="clear" w:color="auto" w:fill="FFFFFF"/>
        </w:rPr>
      </w:pPr>
      <w:r w:rsidRPr="00BA47B0">
        <w:rPr>
          <w:rFonts w:ascii="Cambria" w:hAnsi="Cambria" w:cs="Calibri"/>
          <w:color w:val="000000"/>
          <w:sz w:val="24"/>
          <w:szCs w:val="24"/>
          <w:shd w:val="clear" w:color="auto" w:fill="FFFFFF"/>
        </w:rPr>
        <w:t xml:space="preserve">Traveling personnel’s responsibilities: </w:t>
      </w:r>
    </w:p>
    <w:p w14:paraId="1C3408E6" w14:textId="77777777" w:rsidR="00526227" w:rsidRPr="00BA47B0" w:rsidRDefault="00526227" w:rsidP="00526227">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 xml:space="preserve">Promptly notify their supervisor and OIT of any unexpected travel changes or delays that may affect access </w:t>
      </w:r>
      <w:proofErr w:type="gramStart"/>
      <w:r w:rsidRPr="00BA47B0">
        <w:rPr>
          <w:rStyle w:val="normaltextrun"/>
          <w:rFonts w:ascii="Cambria" w:hAnsi="Cambria" w:cs="Calibri"/>
          <w:sz w:val="24"/>
          <w:szCs w:val="24"/>
        </w:rPr>
        <w:t>requirements</w:t>
      </w:r>
      <w:proofErr w:type="gramEnd"/>
      <w:r w:rsidRPr="00BA47B0">
        <w:rPr>
          <w:rStyle w:val="eop"/>
          <w:rFonts w:ascii="Cambria" w:hAnsi="Cambria" w:cs="Calibri"/>
          <w:sz w:val="24"/>
          <w:szCs w:val="24"/>
        </w:rPr>
        <w:t> </w:t>
      </w:r>
    </w:p>
    <w:p w14:paraId="5F6580E9" w14:textId="77777777" w:rsidR="00526227" w:rsidRPr="00BA47B0" w:rsidRDefault="00526227" w:rsidP="00526227">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 xml:space="preserve">Promptly notify their supervisor and OIT if they become aware of information or data pertaining to the County that they may have revealed </w:t>
      </w:r>
      <w:r w:rsidRPr="00BA47B0">
        <w:rPr>
          <w:rStyle w:val="normaltextrun"/>
          <w:rFonts w:ascii="Cambria" w:hAnsi="Cambria" w:cs="Calibri"/>
          <w:sz w:val="24"/>
          <w:szCs w:val="24"/>
        </w:rPr>
        <w:lastRenderedPageBreak/>
        <w:t>whether accidentally (</w:t>
      </w:r>
      <w:proofErr w:type="gramStart"/>
      <w:r w:rsidRPr="00BA47B0">
        <w:rPr>
          <w:rStyle w:val="contextualspellingandgrammarerror"/>
          <w:rFonts w:ascii="Cambria" w:hAnsi="Cambria" w:cs="Calibri"/>
          <w:sz w:val="24"/>
          <w:szCs w:val="24"/>
        </w:rPr>
        <w:t>i.e.</w:t>
      </w:r>
      <w:proofErr w:type="gramEnd"/>
      <w:r w:rsidRPr="00BA47B0">
        <w:rPr>
          <w:rStyle w:val="normaltextrun"/>
          <w:rFonts w:ascii="Cambria" w:hAnsi="Cambria" w:cs="Calibri"/>
          <w:sz w:val="24"/>
          <w:szCs w:val="24"/>
        </w:rPr>
        <w:t xml:space="preserve"> realized that someone may have shoulder surfed), or intentionally (</w:t>
      </w:r>
      <w:r w:rsidRPr="00BA47B0">
        <w:rPr>
          <w:rStyle w:val="contextualspellingandgrammarerror"/>
          <w:rFonts w:ascii="Cambria" w:hAnsi="Cambria" w:cs="Calibri"/>
          <w:sz w:val="24"/>
          <w:szCs w:val="24"/>
        </w:rPr>
        <w:t>i.e.</w:t>
      </w:r>
      <w:r w:rsidRPr="00BA47B0">
        <w:rPr>
          <w:rStyle w:val="normaltextrun"/>
          <w:rFonts w:ascii="Cambria" w:hAnsi="Cambria" w:cs="Calibri"/>
          <w:sz w:val="24"/>
          <w:szCs w:val="24"/>
        </w:rPr>
        <w:t xml:space="preserve"> compelled by Customs/Border Control to reveal password(s), encryption key(s), MFA token(s), and/or relinquish equipment for inspection)</w:t>
      </w:r>
      <w:r w:rsidRPr="00BA47B0">
        <w:rPr>
          <w:rStyle w:val="eop"/>
          <w:rFonts w:ascii="Cambria" w:hAnsi="Cambria" w:cs="Calibri"/>
          <w:sz w:val="24"/>
          <w:szCs w:val="24"/>
        </w:rPr>
        <w:t> </w:t>
      </w:r>
    </w:p>
    <w:p w14:paraId="6184B224" w14:textId="77777777" w:rsidR="00526227" w:rsidRPr="00BA47B0" w:rsidRDefault="00526227" w:rsidP="00526227">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Promptly notify their supervisor and OIT if any equipment is lost or stolen.</w:t>
      </w:r>
      <w:r w:rsidRPr="00BA47B0">
        <w:rPr>
          <w:rStyle w:val="eop"/>
          <w:rFonts w:ascii="Cambria" w:hAnsi="Cambria" w:cs="Calibri"/>
          <w:sz w:val="24"/>
          <w:szCs w:val="24"/>
        </w:rPr>
        <w:t> </w:t>
      </w:r>
    </w:p>
    <w:p w14:paraId="4916B12F" w14:textId="77777777" w:rsidR="00526227" w:rsidRPr="00BA47B0" w:rsidRDefault="00526227" w:rsidP="00526227">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Promptly change their password(s) upon return to the USA</w:t>
      </w:r>
      <w:r w:rsidRPr="00BA47B0">
        <w:rPr>
          <w:rStyle w:val="eop"/>
          <w:rFonts w:ascii="Cambria" w:hAnsi="Cambria" w:cs="Calibri"/>
          <w:sz w:val="24"/>
          <w:szCs w:val="24"/>
        </w:rPr>
        <w:t> </w:t>
      </w:r>
    </w:p>
    <w:p w14:paraId="5E26D4F2" w14:textId="77777777" w:rsidR="00526227" w:rsidRPr="00BA47B0" w:rsidRDefault="00526227" w:rsidP="00526227">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 xml:space="preserve">Promptly return temporarily assigned travel equipment to </w:t>
      </w:r>
      <w:proofErr w:type="gramStart"/>
      <w:r w:rsidRPr="00BA47B0">
        <w:rPr>
          <w:rStyle w:val="normaltextrun"/>
          <w:rFonts w:ascii="Cambria" w:hAnsi="Cambria" w:cs="Calibri"/>
          <w:sz w:val="24"/>
          <w:szCs w:val="24"/>
        </w:rPr>
        <w:t>OIT</w:t>
      </w:r>
      <w:proofErr w:type="gramEnd"/>
      <w:r w:rsidRPr="00BA47B0">
        <w:rPr>
          <w:rStyle w:val="eop"/>
          <w:rFonts w:ascii="Cambria" w:hAnsi="Cambria" w:cs="Calibri"/>
          <w:sz w:val="24"/>
          <w:szCs w:val="24"/>
        </w:rPr>
        <w:t> </w:t>
      </w:r>
    </w:p>
    <w:p w14:paraId="00E0A99F" w14:textId="421FDEB2" w:rsidR="00526227" w:rsidRPr="00BA47B0" w:rsidRDefault="5F239B8B" w:rsidP="00526227">
      <w:pPr>
        <w:pStyle w:val="ListParagraph"/>
        <w:numPr>
          <w:ilvl w:val="1"/>
          <w:numId w:val="3"/>
        </w:numPr>
        <w:rPr>
          <w:rStyle w:val="eop"/>
          <w:rFonts w:ascii="Cambria" w:hAnsi="Cambria" w:cs="Calibri"/>
          <w:color w:val="000000"/>
          <w:sz w:val="24"/>
          <w:szCs w:val="24"/>
          <w:shd w:val="clear" w:color="auto" w:fill="FFFFFF"/>
        </w:rPr>
      </w:pPr>
      <w:r w:rsidRPr="00BA47B0">
        <w:rPr>
          <w:rFonts w:ascii="Cambria" w:hAnsi="Cambria"/>
          <w:sz w:val="24"/>
          <w:szCs w:val="24"/>
        </w:rPr>
        <w:t xml:space="preserve">Use the County issued device(s) for business/work purposes </w:t>
      </w:r>
      <w:proofErr w:type="gramStart"/>
      <w:r w:rsidRPr="00BA47B0">
        <w:rPr>
          <w:rFonts w:ascii="Cambria" w:hAnsi="Cambria"/>
          <w:sz w:val="24"/>
          <w:szCs w:val="24"/>
        </w:rPr>
        <w:t>only</w:t>
      </w:r>
      <w:proofErr w:type="gramEnd"/>
      <w:r w:rsidRPr="00BA47B0">
        <w:rPr>
          <w:rStyle w:val="eop"/>
          <w:rFonts w:ascii="Cambria" w:hAnsi="Cambria" w:cs="Calibri"/>
          <w:sz w:val="24"/>
          <w:szCs w:val="24"/>
        </w:rPr>
        <w:t xml:space="preserve"> </w:t>
      </w:r>
      <w:r w:rsidR="00526227" w:rsidRPr="00BA47B0">
        <w:rPr>
          <w:rStyle w:val="eop"/>
          <w:rFonts w:ascii="Cambria" w:hAnsi="Cambria" w:cs="Calibri"/>
          <w:sz w:val="24"/>
          <w:szCs w:val="24"/>
        </w:rPr>
        <w:t> </w:t>
      </w:r>
    </w:p>
    <w:p w14:paraId="7529D777" w14:textId="5BAF1905" w:rsidR="00523AC4" w:rsidRPr="00BA47B0" w:rsidRDefault="00526227" w:rsidP="00523AC4">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 xml:space="preserve">Acknowledge that this policy applies to all county issued devices that may store or connect to County data, as well as any non-county issued devices that may contain County data, including desktop PC, laptop PC, iPad, iPhone or other mobile computing device, as well as external storage devices such as flash drives, external HDD/SSD, </w:t>
      </w:r>
      <w:proofErr w:type="gramStart"/>
      <w:r w:rsidRPr="00BA47B0">
        <w:rPr>
          <w:rStyle w:val="normaltextrun"/>
          <w:rFonts w:ascii="Cambria" w:hAnsi="Cambria" w:cs="Calibri"/>
          <w:sz w:val="24"/>
          <w:szCs w:val="24"/>
        </w:rPr>
        <w:t>etc</w:t>
      </w:r>
      <w:proofErr w:type="gramEnd"/>
      <w:r w:rsidRPr="00BA47B0">
        <w:rPr>
          <w:rStyle w:val="eop"/>
          <w:rFonts w:ascii="Cambria" w:hAnsi="Cambria" w:cs="Calibri"/>
          <w:sz w:val="24"/>
          <w:szCs w:val="24"/>
        </w:rPr>
        <w:t> </w:t>
      </w:r>
    </w:p>
    <w:p w14:paraId="08F8FAC7" w14:textId="77777777" w:rsidR="00523AC4" w:rsidRPr="00BA47B0" w:rsidRDefault="00523AC4" w:rsidP="00523AC4">
      <w:pPr>
        <w:pStyle w:val="ListParagraph"/>
        <w:ind w:left="1440"/>
        <w:rPr>
          <w:rStyle w:val="eop"/>
          <w:rFonts w:ascii="Cambria" w:hAnsi="Cambria" w:cs="Calibri"/>
          <w:color w:val="000000"/>
          <w:sz w:val="24"/>
          <w:szCs w:val="24"/>
          <w:shd w:val="clear" w:color="auto" w:fill="FFFFFF"/>
        </w:rPr>
      </w:pPr>
    </w:p>
    <w:p w14:paraId="14D7CBF0" w14:textId="77777777" w:rsidR="00523AC4" w:rsidRPr="00BA47B0" w:rsidRDefault="00526227" w:rsidP="00523AC4">
      <w:pPr>
        <w:pStyle w:val="ListParagraph"/>
        <w:numPr>
          <w:ilvl w:val="0"/>
          <w:numId w:val="3"/>
        </w:numPr>
        <w:rPr>
          <w:rStyle w:val="eop"/>
          <w:rFonts w:ascii="Cambria" w:hAnsi="Cambria" w:cs="Calibri"/>
          <w:color w:val="000000"/>
          <w:sz w:val="24"/>
          <w:szCs w:val="24"/>
          <w:shd w:val="clear" w:color="auto" w:fill="FFFFFF"/>
        </w:rPr>
      </w:pPr>
      <w:r w:rsidRPr="00BA47B0">
        <w:rPr>
          <w:rStyle w:val="eop"/>
          <w:rFonts w:ascii="Cambria" w:hAnsi="Cambria" w:cs="Calibri"/>
          <w:sz w:val="24"/>
          <w:szCs w:val="24"/>
        </w:rPr>
        <w:t xml:space="preserve">Travel device requirements: </w:t>
      </w:r>
    </w:p>
    <w:p w14:paraId="4BE34AED" w14:textId="77777777" w:rsidR="00523AC4" w:rsidRPr="00BA47B0" w:rsidRDefault="00523AC4" w:rsidP="00523AC4">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 xml:space="preserve">Require multifactor </w:t>
      </w:r>
      <w:proofErr w:type="gramStart"/>
      <w:r w:rsidRPr="00BA47B0">
        <w:rPr>
          <w:rStyle w:val="normaltextrun"/>
          <w:rFonts w:ascii="Cambria" w:hAnsi="Cambria" w:cs="Calibri"/>
          <w:sz w:val="24"/>
          <w:szCs w:val="24"/>
        </w:rPr>
        <w:t>authentication</w:t>
      </w:r>
      <w:proofErr w:type="gramEnd"/>
      <w:r w:rsidRPr="00BA47B0">
        <w:rPr>
          <w:rStyle w:val="eop"/>
          <w:rFonts w:ascii="Cambria" w:hAnsi="Cambria" w:cs="Calibri"/>
          <w:sz w:val="24"/>
          <w:szCs w:val="24"/>
        </w:rPr>
        <w:t> </w:t>
      </w:r>
    </w:p>
    <w:p w14:paraId="3CDEE97B" w14:textId="77777777" w:rsidR="00523AC4" w:rsidRPr="00BA47B0" w:rsidRDefault="00523AC4" w:rsidP="00523AC4">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 xml:space="preserve">Require full disk encryption with at least AES-256 level </w:t>
      </w:r>
      <w:proofErr w:type="gramStart"/>
      <w:r w:rsidRPr="00BA47B0">
        <w:rPr>
          <w:rStyle w:val="normaltextrun"/>
          <w:rFonts w:ascii="Cambria" w:hAnsi="Cambria" w:cs="Calibri"/>
          <w:sz w:val="24"/>
          <w:szCs w:val="24"/>
        </w:rPr>
        <w:t>encryption</w:t>
      </w:r>
      <w:proofErr w:type="gramEnd"/>
      <w:r w:rsidRPr="00BA47B0">
        <w:rPr>
          <w:rStyle w:val="eop"/>
          <w:rFonts w:ascii="Cambria" w:hAnsi="Cambria" w:cs="Calibri"/>
          <w:sz w:val="24"/>
          <w:szCs w:val="24"/>
        </w:rPr>
        <w:t> </w:t>
      </w:r>
    </w:p>
    <w:p w14:paraId="3ADC14DE" w14:textId="77777777" w:rsidR="00523AC4" w:rsidRPr="00BA47B0" w:rsidRDefault="00523AC4" w:rsidP="00523AC4">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 xml:space="preserve">Require a local software firewall that blocks all inbound sourced traffic from local </w:t>
      </w:r>
      <w:proofErr w:type="gramStart"/>
      <w:r w:rsidRPr="00BA47B0">
        <w:rPr>
          <w:rStyle w:val="normaltextrun"/>
          <w:rFonts w:ascii="Cambria" w:hAnsi="Cambria" w:cs="Calibri"/>
          <w:sz w:val="24"/>
          <w:szCs w:val="24"/>
        </w:rPr>
        <w:t>networks</w:t>
      </w:r>
      <w:proofErr w:type="gramEnd"/>
      <w:r w:rsidRPr="00BA47B0">
        <w:rPr>
          <w:rStyle w:val="eop"/>
          <w:rFonts w:ascii="Cambria" w:hAnsi="Cambria" w:cs="Calibri"/>
          <w:sz w:val="24"/>
          <w:szCs w:val="24"/>
        </w:rPr>
        <w:t> </w:t>
      </w:r>
    </w:p>
    <w:p w14:paraId="02BCAEA5" w14:textId="77777777" w:rsidR="00523AC4" w:rsidRPr="00BA47B0" w:rsidRDefault="00523AC4" w:rsidP="00523AC4">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 xml:space="preserve">Be managed by a remote or mobile device management system that allows triggering of remotely wiping all data from the </w:t>
      </w:r>
      <w:proofErr w:type="gramStart"/>
      <w:r w:rsidRPr="00BA47B0">
        <w:rPr>
          <w:rStyle w:val="normaltextrun"/>
          <w:rFonts w:ascii="Cambria" w:hAnsi="Cambria" w:cs="Calibri"/>
          <w:sz w:val="24"/>
          <w:szCs w:val="24"/>
        </w:rPr>
        <w:t>device</w:t>
      </w:r>
      <w:proofErr w:type="gramEnd"/>
      <w:r w:rsidRPr="00BA47B0">
        <w:rPr>
          <w:rStyle w:val="eop"/>
          <w:rFonts w:ascii="Cambria" w:hAnsi="Cambria" w:cs="Calibri"/>
          <w:sz w:val="24"/>
          <w:szCs w:val="24"/>
        </w:rPr>
        <w:t> </w:t>
      </w:r>
    </w:p>
    <w:p w14:paraId="162F42D8" w14:textId="77777777" w:rsidR="00523AC4" w:rsidRPr="00BA47B0" w:rsidRDefault="00523AC4" w:rsidP="00523AC4">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Support device authentication for corporate VPN access</w:t>
      </w:r>
      <w:r w:rsidRPr="00BA47B0">
        <w:rPr>
          <w:rStyle w:val="eop"/>
          <w:rFonts w:ascii="Cambria" w:hAnsi="Cambria" w:cs="Calibri"/>
          <w:sz w:val="24"/>
          <w:szCs w:val="24"/>
        </w:rPr>
        <w:t> </w:t>
      </w:r>
    </w:p>
    <w:p w14:paraId="085E2CA3" w14:textId="77777777" w:rsidR="00523AC4" w:rsidRPr="00BA47B0" w:rsidRDefault="00523AC4" w:rsidP="00523AC4">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Require all Internet access to go through the corporate VPN (no split-tunnel DNS, pre-login authentication)</w:t>
      </w:r>
      <w:r w:rsidRPr="00BA47B0">
        <w:rPr>
          <w:rStyle w:val="eop"/>
          <w:rFonts w:ascii="Cambria" w:hAnsi="Cambria" w:cs="Calibri"/>
          <w:sz w:val="24"/>
          <w:szCs w:val="24"/>
        </w:rPr>
        <w:t> </w:t>
      </w:r>
    </w:p>
    <w:p w14:paraId="7388019B" w14:textId="77777777" w:rsidR="00523AC4" w:rsidRPr="00BA47B0" w:rsidRDefault="00523AC4" w:rsidP="00523AC4">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 xml:space="preserve">Require BIOS/firmware password to be configured with a password matching County password </w:t>
      </w:r>
      <w:proofErr w:type="gramStart"/>
      <w:r w:rsidRPr="00BA47B0">
        <w:rPr>
          <w:rStyle w:val="normaltextrun"/>
          <w:rFonts w:ascii="Cambria" w:hAnsi="Cambria" w:cs="Calibri"/>
          <w:sz w:val="24"/>
          <w:szCs w:val="24"/>
        </w:rPr>
        <w:t>requirements</w:t>
      </w:r>
      <w:proofErr w:type="gramEnd"/>
      <w:r w:rsidRPr="00BA47B0">
        <w:rPr>
          <w:rStyle w:val="eop"/>
          <w:rFonts w:ascii="Cambria" w:hAnsi="Cambria" w:cs="Calibri"/>
          <w:sz w:val="24"/>
          <w:szCs w:val="24"/>
        </w:rPr>
        <w:t> </w:t>
      </w:r>
    </w:p>
    <w:p w14:paraId="0DCBDB02" w14:textId="77777777" w:rsidR="00523AC4" w:rsidRPr="00BA47B0" w:rsidRDefault="00523AC4" w:rsidP="00523AC4">
      <w:pPr>
        <w:pStyle w:val="ListParagraph"/>
        <w:numPr>
          <w:ilvl w:val="1"/>
          <w:numId w:val="3"/>
        </w:numPr>
        <w:rPr>
          <w:rStyle w:val="eop"/>
          <w:rFonts w:ascii="Cambria" w:hAnsi="Cambria" w:cs="Calibri"/>
          <w:color w:val="000000"/>
          <w:sz w:val="24"/>
          <w:szCs w:val="24"/>
          <w:shd w:val="clear" w:color="auto" w:fill="FFFFFF"/>
        </w:rPr>
      </w:pPr>
      <w:r w:rsidRPr="00BA47B0">
        <w:rPr>
          <w:rStyle w:val="normaltextrun"/>
          <w:rFonts w:ascii="Cambria" w:hAnsi="Cambria" w:cs="Calibri"/>
          <w:sz w:val="24"/>
          <w:szCs w:val="24"/>
        </w:rPr>
        <w:t xml:space="preserve">Require boot sequence to be restricted to only the primary internal storage </w:t>
      </w:r>
      <w:proofErr w:type="gramStart"/>
      <w:r w:rsidRPr="00BA47B0">
        <w:rPr>
          <w:rStyle w:val="normaltextrun"/>
          <w:rFonts w:ascii="Cambria" w:hAnsi="Cambria" w:cs="Calibri"/>
          <w:sz w:val="24"/>
          <w:szCs w:val="24"/>
        </w:rPr>
        <w:t>device</w:t>
      </w:r>
      <w:proofErr w:type="gramEnd"/>
      <w:r w:rsidRPr="00BA47B0">
        <w:rPr>
          <w:rStyle w:val="eop"/>
          <w:rFonts w:ascii="Cambria" w:hAnsi="Cambria" w:cs="Calibri"/>
          <w:sz w:val="24"/>
          <w:szCs w:val="24"/>
        </w:rPr>
        <w:t> </w:t>
      </w:r>
    </w:p>
    <w:p w14:paraId="423F23B1" w14:textId="6DDE8CC9" w:rsidR="00523AC4" w:rsidRPr="00BA47B0" w:rsidRDefault="00523AC4" w:rsidP="00523AC4">
      <w:pPr>
        <w:pStyle w:val="ListParagraph"/>
        <w:numPr>
          <w:ilvl w:val="1"/>
          <w:numId w:val="3"/>
        </w:numPr>
        <w:rPr>
          <w:rFonts w:ascii="Cambria" w:hAnsi="Cambria" w:cs="Calibri"/>
          <w:color w:val="000000"/>
          <w:sz w:val="24"/>
          <w:szCs w:val="24"/>
          <w:shd w:val="clear" w:color="auto" w:fill="FFFFFF"/>
        </w:rPr>
      </w:pPr>
      <w:r w:rsidRPr="00BA47B0">
        <w:rPr>
          <w:rStyle w:val="normaltextrun"/>
          <w:rFonts w:ascii="Cambria" w:hAnsi="Cambria" w:cs="Calibri"/>
          <w:sz w:val="24"/>
          <w:szCs w:val="24"/>
        </w:rPr>
        <w:t>Administrative credentials shall be cleared from the local device cache (erase unnecessary cached user profiles)</w:t>
      </w:r>
      <w:r w:rsidRPr="00BA47B0">
        <w:rPr>
          <w:rStyle w:val="eop"/>
          <w:rFonts w:ascii="Cambria" w:hAnsi="Cambria" w:cs="Calibri"/>
          <w:sz w:val="24"/>
          <w:szCs w:val="24"/>
        </w:rPr>
        <w:t> </w:t>
      </w:r>
    </w:p>
    <w:p w14:paraId="05909F68" w14:textId="5FF52F96" w:rsidR="00523AC4" w:rsidRPr="00BA47B0" w:rsidRDefault="00523AC4" w:rsidP="00523AC4">
      <w:pPr>
        <w:pStyle w:val="paragraph"/>
        <w:spacing w:before="0" w:beforeAutospacing="0" w:after="0" w:afterAutospacing="0"/>
        <w:ind w:left="1080"/>
        <w:textAlignment w:val="baseline"/>
        <w:rPr>
          <w:rFonts w:ascii="Cambria" w:hAnsi="Cambria" w:cs="Segoe UI"/>
        </w:rPr>
      </w:pPr>
      <w:r w:rsidRPr="00BA47B0">
        <w:rPr>
          <w:rFonts w:ascii="Cambria" w:hAnsi="Cambria" w:cs="Calibri"/>
          <w:color w:val="000000"/>
          <w:shd w:val="clear" w:color="auto" w:fill="FFFFFF"/>
        </w:rPr>
        <w:t xml:space="preserve">NOTE: </w:t>
      </w:r>
      <w:r w:rsidRPr="00BA47B0">
        <w:rPr>
          <w:rStyle w:val="normaltextrun"/>
          <w:rFonts w:ascii="Cambria" w:hAnsi="Cambria" w:cs="Calibri"/>
        </w:rPr>
        <w:t xml:space="preserve">Any storage device containing or potentially containing county data must have at least AES-256 level encryption protected by a </w:t>
      </w:r>
      <w:r w:rsidR="00062BF9" w:rsidRPr="00BA47B0">
        <w:rPr>
          <w:rStyle w:val="contextualspellingandgrammarerror"/>
          <w:rFonts w:ascii="Cambria" w:hAnsi="Cambria" w:cs="Calibri"/>
        </w:rPr>
        <w:t>password matching County password policy requirement</w:t>
      </w:r>
      <w:r w:rsidRPr="00BA47B0">
        <w:rPr>
          <w:rStyle w:val="contextualspellingandgrammarerror"/>
          <w:rFonts w:ascii="Cambria" w:hAnsi="Cambria" w:cs="Calibri"/>
        </w:rPr>
        <w:t xml:space="preserve"> (</w:t>
      </w:r>
      <w:r w:rsidR="00BA47B0" w:rsidRPr="00BA47B0">
        <w:rPr>
          <w:rStyle w:val="contextualspellingandgrammarerror"/>
          <w:rFonts w:ascii="Cambria" w:hAnsi="Cambria" w:cs="Calibri"/>
        </w:rPr>
        <w:t>15-character</w:t>
      </w:r>
      <w:r w:rsidRPr="00BA47B0">
        <w:rPr>
          <w:rStyle w:val="contextualspellingandgrammarerror"/>
          <w:rFonts w:ascii="Cambria" w:hAnsi="Cambria" w:cs="Calibri"/>
        </w:rPr>
        <w:t xml:space="preserve"> min, complex, unique)</w:t>
      </w:r>
      <w:r w:rsidRPr="00BA47B0">
        <w:rPr>
          <w:rStyle w:val="normaltextrun"/>
          <w:rFonts w:ascii="Cambria" w:hAnsi="Cambria" w:cs="Calibri"/>
        </w:rPr>
        <w:t xml:space="preserve"> and/or an approved biometric sensor.</w:t>
      </w:r>
      <w:r w:rsidRPr="00BA47B0">
        <w:rPr>
          <w:rStyle w:val="eop"/>
          <w:rFonts w:ascii="Cambria" w:hAnsi="Cambria" w:cs="Calibri"/>
        </w:rPr>
        <w:t> </w:t>
      </w:r>
    </w:p>
    <w:p w14:paraId="184013C1" w14:textId="5A011D38" w:rsidR="00523AC4" w:rsidRPr="00BA47B0" w:rsidRDefault="00523AC4" w:rsidP="00523AC4">
      <w:pPr>
        <w:pStyle w:val="paragraph"/>
        <w:spacing w:before="0" w:beforeAutospacing="0" w:after="0" w:afterAutospacing="0"/>
        <w:textAlignment w:val="baseline"/>
        <w:rPr>
          <w:rFonts w:ascii="Cambria" w:hAnsi="Cambria" w:cstheme="minorHAnsi"/>
        </w:rPr>
      </w:pPr>
    </w:p>
    <w:p w14:paraId="34603733" w14:textId="77777777" w:rsidR="00523AC4" w:rsidRPr="00BA47B0" w:rsidRDefault="00523AC4" w:rsidP="00523AC4">
      <w:pPr>
        <w:pStyle w:val="paragraph"/>
        <w:numPr>
          <w:ilvl w:val="0"/>
          <w:numId w:val="3"/>
        </w:numPr>
        <w:spacing w:before="0" w:beforeAutospacing="0" w:after="0" w:afterAutospacing="0"/>
        <w:textAlignment w:val="baseline"/>
        <w:rPr>
          <w:rFonts w:ascii="Cambria" w:hAnsi="Cambria" w:cstheme="minorHAnsi"/>
        </w:rPr>
      </w:pPr>
      <w:r w:rsidRPr="00BA47B0">
        <w:rPr>
          <w:rFonts w:ascii="Cambria" w:hAnsi="Cambria" w:cstheme="minorHAnsi"/>
        </w:rPr>
        <w:t>OIT responsibilities:</w:t>
      </w:r>
    </w:p>
    <w:p w14:paraId="42179398" w14:textId="740EE07B" w:rsidR="00523AC4" w:rsidRPr="00BA47B0" w:rsidRDefault="00523AC4" w:rsidP="00523AC4">
      <w:pPr>
        <w:pStyle w:val="paragraph"/>
        <w:numPr>
          <w:ilvl w:val="1"/>
          <w:numId w:val="3"/>
        </w:numPr>
        <w:spacing w:before="0" w:beforeAutospacing="0" w:after="0" w:afterAutospacing="0"/>
        <w:textAlignment w:val="baseline"/>
        <w:rPr>
          <w:rFonts w:ascii="Cambria" w:hAnsi="Cambria" w:cstheme="minorHAnsi"/>
        </w:rPr>
      </w:pPr>
      <w:r w:rsidRPr="00BA47B0">
        <w:rPr>
          <w:rStyle w:val="normaltextrun"/>
          <w:rFonts w:ascii="Cambria" w:hAnsi="Cambria" w:cs="Calibri"/>
        </w:rPr>
        <w:t xml:space="preserve">Prepare and provide travel equipment to the traveling personnel in advance of </w:t>
      </w:r>
      <w:proofErr w:type="gramStart"/>
      <w:r w:rsidRPr="00BA47B0">
        <w:rPr>
          <w:rStyle w:val="normaltextrun"/>
          <w:rFonts w:ascii="Cambria" w:hAnsi="Cambria" w:cs="Calibri"/>
        </w:rPr>
        <w:t>travel</w:t>
      </w:r>
      <w:proofErr w:type="gramEnd"/>
      <w:r w:rsidRPr="00BA47B0">
        <w:rPr>
          <w:rStyle w:val="eop"/>
          <w:rFonts w:ascii="Cambria" w:hAnsi="Cambria" w:cs="Calibri"/>
        </w:rPr>
        <w:t> </w:t>
      </w:r>
    </w:p>
    <w:p w14:paraId="0C1875A9" w14:textId="77777777" w:rsidR="00523AC4" w:rsidRPr="00BA47B0" w:rsidRDefault="00523AC4" w:rsidP="00523AC4">
      <w:pPr>
        <w:pStyle w:val="paragraph"/>
        <w:numPr>
          <w:ilvl w:val="1"/>
          <w:numId w:val="3"/>
        </w:numPr>
        <w:spacing w:before="0" w:beforeAutospacing="0" w:after="0" w:afterAutospacing="0"/>
        <w:textAlignment w:val="baseline"/>
        <w:rPr>
          <w:rFonts w:ascii="Cambria" w:hAnsi="Cambria" w:cstheme="minorHAnsi"/>
        </w:rPr>
      </w:pPr>
      <w:r w:rsidRPr="00BA47B0">
        <w:rPr>
          <w:rStyle w:val="normaltextrun"/>
          <w:rFonts w:ascii="Cambria" w:hAnsi="Cambria" w:cs="Calibri"/>
        </w:rPr>
        <w:lastRenderedPageBreak/>
        <w:t xml:space="preserve">Provide training/instruction for devices such as laptops or encrypted external storage devices as well as things to watch for and reporting procedure while </w:t>
      </w:r>
      <w:proofErr w:type="gramStart"/>
      <w:r w:rsidRPr="00BA47B0">
        <w:rPr>
          <w:rStyle w:val="normaltextrun"/>
          <w:rFonts w:ascii="Cambria" w:hAnsi="Cambria" w:cs="Calibri"/>
        </w:rPr>
        <w:t>traveling</w:t>
      </w:r>
      <w:proofErr w:type="gramEnd"/>
      <w:r w:rsidRPr="00BA47B0">
        <w:rPr>
          <w:rStyle w:val="eop"/>
          <w:rFonts w:ascii="Cambria" w:hAnsi="Cambria" w:cs="Calibri"/>
        </w:rPr>
        <w:t> </w:t>
      </w:r>
    </w:p>
    <w:p w14:paraId="583D0219" w14:textId="77777777" w:rsidR="00523AC4" w:rsidRPr="00BA47B0" w:rsidRDefault="00523AC4" w:rsidP="00523AC4">
      <w:pPr>
        <w:pStyle w:val="paragraph"/>
        <w:numPr>
          <w:ilvl w:val="1"/>
          <w:numId w:val="3"/>
        </w:numPr>
        <w:spacing w:before="0" w:beforeAutospacing="0" w:after="0" w:afterAutospacing="0"/>
        <w:textAlignment w:val="baseline"/>
        <w:rPr>
          <w:rFonts w:ascii="Cambria" w:hAnsi="Cambria" w:cstheme="minorHAnsi"/>
        </w:rPr>
      </w:pPr>
      <w:r w:rsidRPr="00BA47B0">
        <w:rPr>
          <w:rStyle w:val="normaltextrun"/>
          <w:rFonts w:ascii="Cambria" w:hAnsi="Cambria" w:cs="Calibri"/>
        </w:rPr>
        <w:t xml:space="preserve">Ensure that all travel device serial numbers are accurately documented, including adding the assigned travel equipment to the </w:t>
      </w:r>
      <w:proofErr w:type="gramStart"/>
      <w:r w:rsidRPr="00BA47B0">
        <w:rPr>
          <w:rStyle w:val="normaltextrun"/>
          <w:rFonts w:ascii="Cambria" w:hAnsi="Cambria" w:cs="Calibri"/>
        </w:rPr>
        <w:t>form</w:t>
      </w:r>
      <w:proofErr w:type="gramEnd"/>
      <w:r w:rsidRPr="00BA47B0">
        <w:rPr>
          <w:rStyle w:val="eop"/>
          <w:rFonts w:ascii="Cambria" w:hAnsi="Cambria" w:cs="Calibri"/>
        </w:rPr>
        <w:t> </w:t>
      </w:r>
    </w:p>
    <w:p w14:paraId="2BB8C44B" w14:textId="77777777" w:rsidR="00523AC4" w:rsidRPr="00BA47B0" w:rsidRDefault="00523AC4" w:rsidP="00523AC4">
      <w:pPr>
        <w:pStyle w:val="paragraph"/>
        <w:numPr>
          <w:ilvl w:val="1"/>
          <w:numId w:val="3"/>
        </w:numPr>
        <w:spacing w:before="0" w:beforeAutospacing="0" w:after="0" w:afterAutospacing="0"/>
        <w:textAlignment w:val="baseline"/>
        <w:rPr>
          <w:rFonts w:ascii="Cambria" w:hAnsi="Cambria" w:cstheme="minorHAnsi"/>
        </w:rPr>
      </w:pPr>
      <w:r w:rsidRPr="00BA47B0">
        <w:rPr>
          <w:rStyle w:val="normaltextrun"/>
          <w:rFonts w:ascii="Cambria" w:hAnsi="Cambria" w:cs="Calibri"/>
        </w:rPr>
        <w:t xml:space="preserve">If required, create time-restricted network access rules to allow VPN activity from the device during the designated travel </w:t>
      </w:r>
      <w:proofErr w:type="gramStart"/>
      <w:r w:rsidRPr="00BA47B0">
        <w:rPr>
          <w:rStyle w:val="normaltextrun"/>
          <w:rFonts w:ascii="Cambria" w:hAnsi="Cambria" w:cs="Calibri"/>
        </w:rPr>
        <w:t>window</w:t>
      </w:r>
      <w:proofErr w:type="gramEnd"/>
      <w:r w:rsidRPr="00BA47B0">
        <w:rPr>
          <w:rStyle w:val="eop"/>
          <w:rFonts w:ascii="Cambria" w:hAnsi="Cambria" w:cs="Calibri"/>
        </w:rPr>
        <w:t> </w:t>
      </w:r>
    </w:p>
    <w:p w14:paraId="04159618" w14:textId="32BCD96E" w:rsidR="00523AC4" w:rsidRPr="00BA47B0" w:rsidRDefault="00523AC4" w:rsidP="00523AC4">
      <w:pPr>
        <w:pStyle w:val="paragraph"/>
        <w:numPr>
          <w:ilvl w:val="1"/>
          <w:numId w:val="3"/>
        </w:numPr>
        <w:spacing w:before="0" w:beforeAutospacing="0" w:after="0" w:afterAutospacing="0"/>
        <w:textAlignment w:val="baseline"/>
        <w:rPr>
          <w:rFonts w:ascii="Cambria" w:hAnsi="Cambria" w:cstheme="minorHAnsi"/>
        </w:rPr>
      </w:pPr>
      <w:r w:rsidRPr="00BA47B0">
        <w:rPr>
          <w:rStyle w:val="normaltextrun"/>
          <w:rFonts w:ascii="Cambria" w:hAnsi="Cambria" w:cs="Calibri"/>
        </w:rPr>
        <w:t xml:space="preserve">Confirm that the traveling personnel change their password upon returning to the </w:t>
      </w:r>
      <w:proofErr w:type="gramStart"/>
      <w:r w:rsidRPr="00BA47B0">
        <w:rPr>
          <w:rStyle w:val="normaltextrun"/>
          <w:rFonts w:ascii="Cambria" w:hAnsi="Cambria" w:cs="Calibri"/>
        </w:rPr>
        <w:t>USA</w:t>
      </w:r>
      <w:proofErr w:type="gramEnd"/>
      <w:r w:rsidRPr="00BA47B0">
        <w:rPr>
          <w:rStyle w:val="eop"/>
          <w:rFonts w:ascii="Cambria" w:hAnsi="Cambria" w:cs="Calibri"/>
        </w:rPr>
        <w:t> </w:t>
      </w:r>
    </w:p>
    <w:p w14:paraId="58CF1FE1" w14:textId="77777777" w:rsidR="00523AC4" w:rsidRPr="00BA47B0" w:rsidRDefault="00523AC4" w:rsidP="00523AC4">
      <w:pPr>
        <w:pStyle w:val="paragraph"/>
        <w:numPr>
          <w:ilvl w:val="1"/>
          <w:numId w:val="3"/>
        </w:numPr>
        <w:spacing w:before="0" w:beforeAutospacing="0" w:after="0" w:afterAutospacing="0"/>
        <w:textAlignment w:val="baseline"/>
        <w:rPr>
          <w:rFonts w:ascii="Cambria" w:hAnsi="Cambria" w:cstheme="minorHAnsi"/>
        </w:rPr>
      </w:pPr>
      <w:r w:rsidRPr="00BA47B0">
        <w:rPr>
          <w:rStyle w:val="normaltextrun"/>
          <w:rFonts w:ascii="Cambria" w:hAnsi="Cambria" w:cs="Calibri"/>
        </w:rPr>
        <w:t>Erase the equipment approved for travel and return to factory default or County baseline image.</w:t>
      </w:r>
      <w:r w:rsidRPr="00BA47B0">
        <w:rPr>
          <w:rStyle w:val="eop"/>
          <w:rFonts w:ascii="Cambria" w:hAnsi="Cambria" w:cs="Calibri"/>
        </w:rPr>
        <w:t> </w:t>
      </w:r>
    </w:p>
    <w:p w14:paraId="2AEC3E44" w14:textId="77777777" w:rsidR="00523AC4" w:rsidRPr="00BA47B0" w:rsidRDefault="00523AC4" w:rsidP="00523AC4">
      <w:pPr>
        <w:pStyle w:val="paragraph"/>
        <w:numPr>
          <w:ilvl w:val="1"/>
          <w:numId w:val="3"/>
        </w:numPr>
        <w:spacing w:before="0" w:beforeAutospacing="0" w:after="0" w:afterAutospacing="0"/>
        <w:textAlignment w:val="baseline"/>
        <w:rPr>
          <w:rFonts w:ascii="Cambria" w:hAnsi="Cambria" w:cstheme="minorHAnsi"/>
        </w:rPr>
      </w:pPr>
      <w:r w:rsidRPr="00BA47B0">
        <w:rPr>
          <w:rStyle w:val="normaltextrun"/>
          <w:rFonts w:ascii="Cambria" w:hAnsi="Cambria" w:cs="Calibri"/>
        </w:rPr>
        <w:t xml:space="preserve">Remove any access rules exceptions created for the travel </w:t>
      </w:r>
      <w:proofErr w:type="gramStart"/>
      <w:r w:rsidRPr="00BA47B0">
        <w:rPr>
          <w:rStyle w:val="normaltextrun"/>
          <w:rFonts w:ascii="Cambria" w:hAnsi="Cambria" w:cs="Calibri"/>
        </w:rPr>
        <w:t>request</w:t>
      </w:r>
      <w:proofErr w:type="gramEnd"/>
      <w:r w:rsidRPr="00BA47B0">
        <w:rPr>
          <w:rStyle w:val="eop"/>
          <w:rFonts w:ascii="Cambria" w:hAnsi="Cambria" w:cs="Calibri"/>
        </w:rPr>
        <w:t> </w:t>
      </w:r>
    </w:p>
    <w:p w14:paraId="5B1852F8" w14:textId="72E02D6E" w:rsidR="00526227" w:rsidRPr="00BA47B0" w:rsidRDefault="00523AC4" w:rsidP="00523AC4">
      <w:pPr>
        <w:pStyle w:val="paragraph"/>
        <w:numPr>
          <w:ilvl w:val="1"/>
          <w:numId w:val="3"/>
        </w:numPr>
        <w:spacing w:before="0" w:beforeAutospacing="0" w:after="0" w:afterAutospacing="0"/>
        <w:textAlignment w:val="baseline"/>
        <w:rPr>
          <w:rFonts w:ascii="Cambria" w:hAnsi="Cambria" w:cstheme="minorHAnsi"/>
        </w:rPr>
      </w:pPr>
      <w:r w:rsidRPr="00BA47B0">
        <w:rPr>
          <w:rStyle w:val="normaltextrun"/>
          <w:rFonts w:ascii="Cambria" w:hAnsi="Cambria" w:cs="Calibri"/>
        </w:rPr>
        <w:t>Promptly disable relevant access and trigger remote device wipe upon report of stolen or lost equipment.</w:t>
      </w:r>
      <w:r w:rsidRPr="00BA47B0">
        <w:rPr>
          <w:rStyle w:val="eop"/>
          <w:rFonts w:ascii="Cambria" w:hAnsi="Cambria" w:cs="Calibri"/>
        </w:rPr>
        <w:t> </w:t>
      </w:r>
    </w:p>
    <w:p w14:paraId="78F85544" w14:textId="77777777" w:rsidR="00526227" w:rsidRPr="00BA47B0" w:rsidRDefault="00526227" w:rsidP="00526227">
      <w:pPr>
        <w:rPr>
          <w:rStyle w:val="normaltextrun"/>
          <w:rFonts w:ascii="Cambria" w:hAnsi="Cambria" w:cs="Calibri"/>
          <w:color w:val="000000"/>
          <w:sz w:val="24"/>
          <w:szCs w:val="24"/>
          <w:shd w:val="clear" w:color="auto" w:fill="FFFFFF"/>
        </w:rPr>
      </w:pPr>
    </w:p>
    <w:p w14:paraId="2ACF79E9" w14:textId="77777777" w:rsidR="0039649F" w:rsidRPr="00BA47B0" w:rsidRDefault="0039649F">
      <w:pPr>
        <w:rPr>
          <w:rStyle w:val="normaltextrun"/>
          <w:rFonts w:ascii="Cambria" w:hAnsi="Cambria" w:cs="Calibri"/>
          <w:color w:val="000000"/>
          <w:sz w:val="24"/>
          <w:szCs w:val="24"/>
          <w:shd w:val="clear" w:color="auto" w:fill="FFFFFF"/>
        </w:rPr>
      </w:pPr>
    </w:p>
    <w:sectPr w:rsidR="0039649F" w:rsidRPr="00BA47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ED444" w14:textId="77777777" w:rsidR="00BA47B0" w:rsidRDefault="00BA47B0" w:rsidP="00BA47B0">
      <w:pPr>
        <w:spacing w:after="0" w:line="240" w:lineRule="auto"/>
      </w:pPr>
      <w:r>
        <w:separator/>
      </w:r>
    </w:p>
  </w:endnote>
  <w:endnote w:type="continuationSeparator" w:id="0">
    <w:p w14:paraId="1774D9C6" w14:textId="77777777" w:rsidR="00BA47B0" w:rsidRDefault="00BA47B0" w:rsidP="00BA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FCEB" w14:textId="31EB425B" w:rsidR="00BA47B0" w:rsidRPr="00BA47B0" w:rsidRDefault="00BA47B0" w:rsidP="00BA47B0">
    <w:pPr>
      <w:pStyle w:val="Footer"/>
      <w:pBdr>
        <w:top w:val="single" w:sz="4" w:space="1" w:color="auto"/>
      </w:pBdr>
      <w:tabs>
        <w:tab w:val="right" w:pos="14400"/>
      </w:tabs>
      <w:rPr>
        <w:rFonts w:ascii="Cambria" w:hAnsi="Cambria" w:cs="Arial"/>
        <w:sz w:val="24"/>
        <w:szCs w:val="24"/>
      </w:rPr>
    </w:pPr>
    <w:r w:rsidRPr="00BA47B0">
      <w:rPr>
        <w:rFonts w:ascii="Cambria" w:hAnsi="Cambria" w:cs="Arial"/>
        <w:sz w:val="24"/>
        <w:szCs w:val="24"/>
      </w:rPr>
      <w:t xml:space="preserve">Created On:  </w:t>
    </w:r>
    <w:r w:rsidRPr="00BA47B0">
      <w:rPr>
        <w:rFonts w:ascii="Cambria" w:hAnsi="Cambria" w:cs="Arial"/>
        <w:sz w:val="24"/>
        <w:szCs w:val="24"/>
      </w:rPr>
      <w:t>8/4</w:t>
    </w:r>
    <w:r w:rsidRPr="00BA47B0">
      <w:rPr>
        <w:rFonts w:ascii="Cambria" w:hAnsi="Cambria" w:cs="Arial"/>
        <w:sz w:val="24"/>
        <w:szCs w:val="24"/>
      </w:rPr>
      <w:t xml:space="preserve">/2023                                                                                                         </w:t>
    </w:r>
    <w:r w:rsidRPr="00BA47B0">
      <w:rPr>
        <w:rFonts w:ascii="Cambria" w:hAnsi="Cambria" w:cs="Arial"/>
        <w:sz w:val="24"/>
        <w:szCs w:val="24"/>
      </w:rPr>
      <w:t xml:space="preserve">                </w:t>
    </w:r>
    <w:r w:rsidRPr="00BA47B0">
      <w:rPr>
        <w:rFonts w:ascii="Cambria" w:hAnsi="Cambria" w:cs="Arial"/>
        <w:sz w:val="24"/>
        <w:szCs w:val="24"/>
      </w:rPr>
      <w:t xml:space="preserve"> </w:t>
    </w:r>
    <w:r w:rsidRPr="00BA47B0">
      <w:rPr>
        <w:rStyle w:val="PageNumber"/>
        <w:rFonts w:ascii="Cambria" w:hAnsi="Cambria" w:cs="Arial"/>
        <w:sz w:val="24"/>
        <w:szCs w:val="24"/>
      </w:rPr>
      <w:fldChar w:fldCharType="begin"/>
    </w:r>
    <w:r w:rsidRPr="00BA47B0">
      <w:rPr>
        <w:rStyle w:val="PageNumber"/>
        <w:rFonts w:ascii="Cambria" w:hAnsi="Cambria" w:cs="Arial"/>
        <w:sz w:val="24"/>
        <w:szCs w:val="24"/>
      </w:rPr>
      <w:instrText xml:space="preserve"> PAGE </w:instrText>
    </w:r>
    <w:r w:rsidRPr="00BA47B0">
      <w:rPr>
        <w:rStyle w:val="PageNumber"/>
        <w:rFonts w:ascii="Cambria" w:hAnsi="Cambria" w:cs="Arial"/>
        <w:sz w:val="24"/>
        <w:szCs w:val="24"/>
      </w:rPr>
      <w:fldChar w:fldCharType="separate"/>
    </w:r>
    <w:r w:rsidRPr="00BA47B0">
      <w:rPr>
        <w:rStyle w:val="PageNumber"/>
        <w:rFonts w:ascii="Cambria" w:hAnsi="Cambria" w:cs="Arial"/>
        <w:sz w:val="24"/>
        <w:szCs w:val="24"/>
      </w:rPr>
      <w:t>1</w:t>
    </w:r>
    <w:r w:rsidRPr="00BA47B0">
      <w:rPr>
        <w:rStyle w:val="PageNumber"/>
        <w:rFonts w:ascii="Cambria" w:hAnsi="Cambria" w:cs="Arial"/>
        <w:sz w:val="24"/>
        <w:szCs w:val="24"/>
      </w:rPr>
      <w:fldChar w:fldCharType="end"/>
    </w:r>
    <w:r w:rsidRPr="00BA47B0">
      <w:rPr>
        <w:rStyle w:val="PageNumber"/>
        <w:rFonts w:ascii="Cambria" w:hAnsi="Cambria" w:cs="Arial"/>
        <w:sz w:val="24"/>
        <w:szCs w:val="24"/>
      </w:rPr>
      <w:t xml:space="preserve"> of </w:t>
    </w:r>
    <w:r w:rsidRPr="00BA47B0">
      <w:rPr>
        <w:rStyle w:val="PageNumber"/>
        <w:rFonts w:ascii="Cambria" w:hAnsi="Cambria" w:cs="Arial"/>
        <w:sz w:val="24"/>
        <w:szCs w:val="24"/>
      </w:rPr>
      <w:fldChar w:fldCharType="begin"/>
    </w:r>
    <w:r w:rsidRPr="00BA47B0">
      <w:rPr>
        <w:rStyle w:val="PageNumber"/>
        <w:rFonts w:ascii="Cambria" w:hAnsi="Cambria" w:cs="Arial"/>
        <w:sz w:val="24"/>
        <w:szCs w:val="24"/>
      </w:rPr>
      <w:instrText xml:space="preserve"> NUMPAGES </w:instrText>
    </w:r>
    <w:r w:rsidRPr="00BA47B0">
      <w:rPr>
        <w:rStyle w:val="PageNumber"/>
        <w:rFonts w:ascii="Cambria" w:hAnsi="Cambria" w:cs="Arial"/>
        <w:sz w:val="24"/>
        <w:szCs w:val="24"/>
      </w:rPr>
      <w:fldChar w:fldCharType="separate"/>
    </w:r>
    <w:r w:rsidRPr="00BA47B0">
      <w:rPr>
        <w:rStyle w:val="PageNumber"/>
        <w:rFonts w:ascii="Cambria" w:hAnsi="Cambria" w:cs="Arial"/>
        <w:sz w:val="24"/>
        <w:szCs w:val="24"/>
      </w:rPr>
      <w:t>2</w:t>
    </w:r>
    <w:r w:rsidRPr="00BA47B0">
      <w:rPr>
        <w:rStyle w:val="PageNumber"/>
        <w:rFonts w:ascii="Cambria" w:hAnsi="Cambria" w:cs="Arial"/>
        <w:sz w:val="24"/>
        <w:szCs w:val="24"/>
      </w:rPr>
      <w:fldChar w:fldCharType="end"/>
    </w:r>
  </w:p>
  <w:p w14:paraId="575ED7A8" w14:textId="77777777" w:rsidR="00BA47B0" w:rsidRDefault="00BA4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640A" w14:textId="77777777" w:rsidR="00BA47B0" w:rsidRDefault="00BA47B0" w:rsidP="00BA47B0">
      <w:pPr>
        <w:spacing w:after="0" w:line="240" w:lineRule="auto"/>
      </w:pPr>
      <w:r>
        <w:separator/>
      </w:r>
    </w:p>
  </w:footnote>
  <w:footnote w:type="continuationSeparator" w:id="0">
    <w:p w14:paraId="5A10FE85" w14:textId="77777777" w:rsidR="00BA47B0" w:rsidRDefault="00BA47B0" w:rsidP="00BA4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6DEC" w14:textId="01A5C8C4" w:rsidR="00BA47B0" w:rsidRPr="00FC108E" w:rsidRDefault="00BA47B0" w:rsidP="00BA47B0">
    <w:pPr>
      <w:pStyle w:val="Header"/>
      <w:pBdr>
        <w:bottom w:val="single" w:sz="4" w:space="1" w:color="auto"/>
      </w:pBdr>
      <w:tabs>
        <w:tab w:val="right" w:pos="14400"/>
      </w:tabs>
      <w:rPr>
        <w:rFonts w:cs="Arial"/>
        <w:sz w:val="36"/>
        <w:szCs w:val="36"/>
      </w:rPr>
    </w:pPr>
    <w:r w:rsidRPr="00FC108E">
      <w:rPr>
        <w:rFonts w:cs="Arial"/>
        <w:noProof/>
        <w:sz w:val="36"/>
        <w:szCs w:val="36"/>
      </w:rPr>
      <w:drawing>
        <wp:inline distT="0" distB="0" distL="0" distR="0" wp14:anchorId="0D6E714C" wp14:editId="60FD334B">
          <wp:extent cx="493476" cy="618490"/>
          <wp:effectExtent l="0" t="0" r="1905"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503532" cy="631093"/>
                  </a:xfrm>
                  <a:prstGeom prst="rect">
                    <a:avLst/>
                  </a:prstGeom>
                </pic:spPr>
              </pic:pic>
            </a:graphicData>
          </a:graphic>
        </wp:inline>
      </w:drawing>
    </w:r>
    <w:r w:rsidRPr="00FC108E">
      <w:rPr>
        <w:rFonts w:cs="Arial"/>
        <w:sz w:val="36"/>
        <w:szCs w:val="36"/>
      </w:rPr>
      <w:t xml:space="preserve">                           </w:t>
    </w:r>
    <w:r>
      <w:rPr>
        <w:rFonts w:cs="Arial"/>
        <w:sz w:val="36"/>
        <w:szCs w:val="36"/>
      </w:rPr>
      <w:tab/>
    </w:r>
    <w:r w:rsidRPr="00FC108E">
      <w:rPr>
        <w:rFonts w:cs="Arial"/>
        <w:sz w:val="36"/>
        <w:szCs w:val="36"/>
      </w:rPr>
      <w:t xml:space="preserve"> </w:t>
    </w:r>
    <w:r>
      <w:rPr>
        <w:rFonts w:cs="Arial"/>
        <w:sz w:val="36"/>
        <w:szCs w:val="36"/>
      </w:rPr>
      <w:tab/>
    </w:r>
    <w:r w:rsidRPr="00BA47B0">
      <w:rPr>
        <w:rFonts w:ascii="Cambria" w:hAnsi="Cambria" w:cs="Arial"/>
        <w:b/>
        <w:color w:val="002060"/>
        <w:sz w:val="28"/>
        <w:szCs w:val="28"/>
      </w:rPr>
      <w:t>Office of Information Technology</w:t>
    </w:r>
  </w:p>
  <w:p w14:paraId="4B36B945" w14:textId="77777777" w:rsidR="00BA47B0" w:rsidRPr="00684C43" w:rsidRDefault="00BA47B0" w:rsidP="00BA47B0">
    <w:pPr>
      <w:pStyle w:val="Header"/>
      <w:rPr>
        <w:szCs w:val="18"/>
      </w:rPr>
    </w:pPr>
  </w:p>
  <w:p w14:paraId="6485FB2E" w14:textId="40F8BC87" w:rsidR="00BA47B0" w:rsidRPr="00BA47B0" w:rsidRDefault="00BA47B0" w:rsidP="00BA4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3F4"/>
    <w:multiLevelType w:val="multilevel"/>
    <w:tmpl w:val="633EB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E6586"/>
    <w:multiLevelType w:val="multilevel"/>
    <w:tmpl w:val="215AC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825DA"/>
    <w:multiLevelType w:val="multilevel"/>
    <w:tmpl w:val="CF94E5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34610"/>
    <w:multiLevelType w:val="multilevel"/>
    <w:tmpl w:val="3C4ED1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714F0"/>
    <w:multiLevelType w:val="multilevel"/>
    <w:tmpl w:val="04A8D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F2293C"/>
    <w:multiLevelType w:val="multilevel"/>
    <w:tmpl w:val="4B6A78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019F3"/>
    <w:multiLevelType w:val="hybridMultilevel"/>
    <w:tmpl w:val="4CA25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A5E35"/>
    <w:multiLevelType w:val="multilevel"/>
    <w:tmpl w:val="E4A89B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A0708F"/>
    <w:multiLevelType w:val="multilevel"/>
    <w:tmpl w:val="C3D0A1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F1E26"/>
    <w:multiLevelType w:val="multilevel"/>
    <w:tmpl w:val="AE4E9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E37237"/>
    <w:multiLevelType w:val="multilevel"/>
    <w:tmpl w:val="D2A6D2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E71C09"/>
    <w:multiLevelType w:val="multilevel"/>
    <w:tmpl w:val="9A8679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2240C5"/>
    <w:multiLevelType w:val="multilevel"/>
    <w:tmpl w:val="0A84E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AF1F91"/>
    <w:multiLevelType w:val="multilevel"/>
    <w:tmpl w:val="4F18C5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85E013"/>
    <w:multiLevelType w:val="hybridMultilevel"/>
    <w:tmpl w:val="F8C2CB50"/>
    <w:lvl w:ilvl="0" w:tplc="72D4B550">
      <w:start w:val="1"/>
      <w:numFmt w:val="decimal"/>
      <w:lvlText w:val="%1."/>
      <w:lvlJc w:val="left"/>
      <w:pPr>
        <w:ind w:left="720" w:hanging="360"/>
      </w:pPr>
    </w:lvl>
    <w:lvl w:ilvl="1" w:tplc="5EF2C5E4">
      <w:start w:val="1"/>
      <w:numFmt w:val="lowerLetter"/>
      <w:lvlText w:val="%2."/>
      <w:lvlJc w:val="left"/>
      <w:pPr>
        <w:ind w:left="1440" w:hanging="360"/>
      </w:pPr>
    </w:lvl>
    <w:lvl w:ilvl="2" w:tplc="6D327A7E">
      <w:start w:val="1"/>
      <w:numFmt w:val="lowerRoman"/>
      <w:lvlText w:val="%3."/>
      <w:lvlJc w:val="right"/>
      <w:pPr>
        <w:ind w:left="2160" w:hanging="180"/>
      </w:pPr>
    </w:lvl>
    <w:lvl w:ilvl="3" w:tplc="D0C4A2D6">
      <w:start w:val="1"/>
      <w:numFmt w:val="decimal"/>
      <w:lvlText w:val="%4."/>
      <w:lvlJc w:val="left"/>
      <w:pPr>
        <w:ind w:left="2880" w:hanging="360"/>
      </w:pPr>
    </w:lvl>
    <w:lvl w:ilvl="4" w:tplc="560EDB7A">
      <w:start w:val="1"/>
      <w:numFmt w:val="lowerLetter"/>
      <w:lvlText w:val="%5."/>
      <w:lvlJc w:val="left"/>
      <w:pPr>
        <w:ind w:left="3600" w:hanging="360"/>
      </w:pPr>
    </w:lvl>
    <w:lvl w:ilvl="5" w:tplc="5C0CCFE2">
      <w:start w:val="1"/>
      <w:numFmt w:val="lowerRoman"/>
      <w:lvlText w:val="%6."/>
      <w:lvlJc w:val="right"/>
      <w:pPr>
        <w:ind w:left="4320" w:hanging="180"/>
      </w:pPr>
    </w:lvl>
    <w:lvl w:ilvl="6" w:tplc="CDCE0E4E">
      <w:start w:val="1"/>
      <w:numFmt w:val="decimal"/>
      <w:lvlText w:val="%7."/>
      <w:lvlJc w:val="left"/>
      <w:pPr>
        <w:ind w:left="5040" w:hanging="360"/>
      </w:pPr>
    </w:lvl>
    <w:lvl w:ilvl="7" w:tplc="1D2EF424">
      <w:start w:val="1"/>
      <w:numFmt w:val="lowerLetter"/>
      <w:lvlText w:val="%8."/>
      <w:lvlJc w:val="left"/>
      <w:pPr>
        <w:ind w:left="5760" w:hanging="360"/>
      </w:pPr>
    </w:lvl>
    <w:lvl w:ilvl="8" w:tplc="C810BEA2">
      <w:start w:val="1"/>
      <w:numFmt w:val="lowerRoman"/>
      <w:lvlText w:val="%9."/>
      <w:lvlJc w:val="right"/>
      <w:pPr>
        <w:ind w:left="6480" w:hanging="180"/>
      </w:pPr>
    </w:lvl>
  </w:abstractNum>
  <w:abstractNum w:abstractNumId="15" w15:restartNumberingAfterBreak="0">
    <w:nsid w:val="38431F1C"/>
    <w:multiLevelType w:val="multilevel"/>
    <w:tmpl w:val="3B0A6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E4B4E"/>
    <w:multiLevelType w:val="multilevel"/>
    <w:tmpl w:val="60841F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CD7466"/>
    <w:multiLevelType w:val="multilevel"/>
    <w:tmpl w:val="6D04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761FB2"/>
    <w:multiLevelType w:val="multilevel"/>
    <w:tmpl w:val="3D74F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F64EB4"/>
    <w:multiLevelType w:val="multilevel"/>
    <w:tmpl w:val="34620D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29011E"/>
    <w:multiLevelType w:val="multilevel"/>
    <w:tmpl w:val="017895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02241C"/>
    <w:multiLevelType w:val="multilevel"/>
    <w:tmpl w:val="15F0F708"/>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22" w15:restartNumberingAfterBreak="0">
    <w:nsid w:val="54A05417"/>
    <w:multiLevelType w:val="multilevel"/>
    <w:tmpl w:val="868418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C13C01"/>
    <w:multiLevelType w:val="multilevel"/>
    <w:tmpl w:val="7F58D3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DB033F"/>
    <w:multiLevelType w:val="multilevel"/>
    <w:tmpl w:val="806AF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F757D7"/>
    <w:multiLevelType w:val="multilevel"/>
    <w:tmpl w:val="5D10A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E56BA7"/>
    <w:multiLevelType w:val="multilevel"/>
    <w:tmpl w:val="54084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7A5D57"/>
    <w:multiLevelType w:val="multilevel"/>
    <w:tmpl w:val="53EC0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9826BC"/>
    <w:multiLevelType w:val="multilevel"/>
    <w:tmpl w:val="8DA0CF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C7319B"/>
    <w:multiLevelType w:val="multilevel"/>
    <w:tmpl w:val="779AF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691907"/>
    <w:multiLevelType w:val="multilevel"/>
    <w:tmpl w:val="91ACE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DD6919"/>
    <w:multiLevelType w:val="hybridMultilevel"/>
    <w:tmpl w:val="1A8CC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FA7C62"/>
    <w:multiLevelType w:val="multilevel"/>
    <w:tmpl w:val="2E62E1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4121539">
    <w:abstractNumId w:val="14"/>
  </w:num>
  <w:num w:numId="2" w16cid:durableId="2136099675">
    <w:abstractNumId w:val="6"/>
  </w:num>
  <w:num w:numId="3" w16cid:durableId="1240291180">
    <w:abstractNumId w:val="31"/>
  </w:num>
  <w:num w:numId="4" w16cid:durableId="775441841">
    <w:abstractNumId w:val="21"/>
  </w:num>
  <w:num w:numId="5" w16cid:durableId="860776308">
    <w:abstractNumId w:val="18"/>
  </w:num>
  <w:num w:numId="6" w16cid:durableId="489904453">
    <w:abstractNumId w:val="17"/>
  </w:num>
  <w:num w:numId="7" w16cid:durableId="1984891814">
    <w:abstractNumId w:val="3"/>
  </w:num>
  <w:num w:numId="8" w16cid:durableId="576861183">
    <w:abstractNumId w:val="7"/>
  </w:num>
  <w:num w:numId="9" w16cid:durableId="79563224">
    <w:abstractNumId w:val="10"/>
  </w:num>
  <w:num w:numId="10" w16cid:durableId="73165601">
    <w:abstractNumId w:val="1"/>
  </w:num>
  <w:num w:numId="11" w16cid:durableId="473332266">
    <w:abstractNumId w:val="29"/>
  </w:num>
  <w:num w:numId="12" w16cid:durableId="1685864767">
    <w:abstractNumId w:val="12"/>
  </w:num>
  <w:num w:numId="13" w16cid:durableId="1623536940">
    <w:abstractNumId w:val="22"/>
  </w:num>
  <w:num w:numId="14" w16cid:durableId="585844672">
    <w:abstractNumId w:val="2"/>
  </w:num>
  <w:num w:numId="15" w16cid:durableId="1611627429">
    <w:abstractNumId w:val="28"/>
  </w:num>
  <w:num w:numId="16" w16cid:durableId="994647823">
    <w:abstractNumId w:val="20"/>
  </w:num>
  <w:num w:numId="17" w16cid:durableId="1853062539">
    <w:abstractNumId w:val="27"/>
  </w:num>
  <w:num w:numId="18" w16cid:durableId="462624326">
    <w:abstractNumId w:val="25"/>
  </w:num>
  <w:num w:numId="19" w16cid:durableId="604270516">
    <w:abstractNumId w:val="16"/>
  </w:num>
  <w:num w:numId="20" w16cid:durableId="328363323">
    <w:abstractNumId w:val="26"/>
  </w:num>
  <w:num w:numId="21" w16cid:durableId="973296479">
    <w:abstractNumId w:val="13"/>
  </w:num>
  <w:num w:numId="22" w16cid:durableId="685837287">
    <w:abstractNumId w:val="8"/>
  </w:num>
  <w:num w:numId="23" w16cid:durableId="1145508918">
    <w:abstractNumId w:val="11"/>
  </w:num>
  <w:num w:numId="24" w16cid:durableId="406735282">
    <w:abstractNumId w:val="5"/>
  </w:num>
  <w:num w:numId="25" w16cid:durableId="1816679436">
    <w:abstractNumId w:val="32"/>
  </w:num>
  <w:num w:numId="26" w16cid:durableId="1349482806">
    <w:abstractNumId w:val="0"/>
  </w:num>
  <w:num w:numId="27" w16cid:durableId="1771002434">
    <w:abstractNumId w:val="24"/>
  </w:num>
  <w:num w:numId="28" w16cid:durableId="1648123362">
    <w:abstractNumId w:val="30"/>
  </w:num>
  <w:num w:numId="29" w16cid:durableId="1874728918">
    <w:abstractNumId w:val="15"/>
  </w:num>
  <w:num w:numId="30" w16cid:durableId="743800543">
    <w:abstractNumId w:val="4"/>
  </w:num>
  <w:num w:numId="31" w16cid:durableId="396821805">
    <w:abstractNumId w:val="23"/>
  </w:num>
  <w:num w:numId="32" w16cid:durableId="1031305271">
    <w:abstractNumId w:val="19"/>
  </w:num>
  <w:num w:numId="33" w16cid:durableId="960958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04"/>
    <w:rsid w:val="00062BF9"/>
    <w:rsid w:val="00254444"/>
    <w:rsid w:val="0039649F"/>
    <w:rsid w:val="0039708C"/>
    <w:rsid w:val="004F2FCC"/>
    <w:rsid w:val="00523AC4"/>
    <w:rsid w:val="00526227"/>
    <w:rsid w:val="00582B4E"/>
    <w:rsid w:val="00907A04"/>
    <w:rsid w:val="00BA47B0"/>
    <w:rsid w:val="00D142AA"/>
    <w:rsid w:val="00F13013"/>
    <w:rsid w:val="0B237603"/>
    <w:rsid w:val="2DE8F1E7"/>
    <w:rsid w:val="3FE7A883"/>
    <w:rsid w:val="453DE633"/>
    <w:rsid w:val="51E2EAAC"/>
    <w:rsid w:val="54DAAB6D"/>
    <w:rsid w:val="5F239B8B"/>
    <w:rsid w:val="601AE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B5FF"/>
  <w15:chartTrackingRefBased/>
  <w15:docId w15:val="{46BDFC06-C303-4D3F-B28D-21E37672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9649F"/>
  </w:style>
  <w:style w:type="character" w:customStyle="1" w:styleId="eop">
    <w:name w:val="eop"/>
    <w:basedOn w:val="DefaultParagraphFont"/>
    <w:rsid w:val="0039649F"/>
  </w:style>
  <w:style w:type="paragraph" w:styleId="ListParagraph">
    <w:name w:val="List Paragraph"/>
    <w:basedOn w:val="Normal"/>
    <w:uiPriority w:val="34"/>
    <w:qFormat/>
    <w:rsid w:val="0039649F"/>
    <w:pPr>
      <w:ind w:left="720"/>
      <w:contextualSpacing/>
    </w:pPr>
  </w:style>
  <w:style w:type="paragraph" w:customStyle="1" w:styleId="paragraph">
    <w:name w:val="paragraph"/>
    <w:basedOn w:val="Normal"/>
    <w:rsid w:val="005262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pellingerror">
    <w:name w:val="spellingerror"/>
    <w:basedOn w:val="DefaultParagraphFont"/>
    <w:rsid w:val="00526227"/>
  </w:style>
  <w:style w:type="character" w:customStyle="1" w:styleId="contextualspellingandgrammarerror">
    <w:name w:val="contextualspellingandgrammarerror"/>
    <w:basedOn w:val="DefaultParagraphFont"/>
    <w:rsid w:val="00526227"/>
  </w:style>
  <w:style w:type="paragraph" w:styleId="Header">
    <w:name w:val="header"/>
    <w:basedOn w:val="Normal"/>
    <w:link w:val="HeaderChar"/>
    <w:unhideWhenUsed/>
    <w:rsid w:val="00BA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7B0"/>
  </w:style>
  <w:style w:type="paragraph" w:styleId="Footer">
    <w:name w:val="footer"/>
    <w:basedOn w:val="Normal"/>
    <w:link w:val="FooterChar"/>
    <w:unhideWhenUsed/>
    <w:rsid w:val="00BA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7B0"/>
  </w:style>
  <w:style w:type="character" w:styleId="PageNumber">
    <w:name w:val="page number"/>
    <w:basedOn w:val="DefaultParagraphFont"/>
    <w:rsid w:val="00BA4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5686">
      <w:bodyDiv w:val="1"/>
      <w:marLeft w:val="0"/>
      <w:marRight w:val="0"/>
      <w:marTop w:val="0"/>
      <w:marBottom w:val="0"/>
      <w:divBdr>
        <w:top w:val="none" w:sz="0" w:space="0" w:color="auto"/>
        <w:left w:val="none" w:sz="0" w:space="0" w:color="auto"/>
        <w:bottom w:val="none" w:sz="0" w:space="0" w:color="auto"/>
        <w:right w:val="none" w:sz="0" w:space="0" w:color="auto"/>
      </w:divBdr>
      <w:divsChild>
        <w:div w:id="26150780">
          <w:marLeft w:val="0"/>
          <w:marRight w:val="0"/>
          <w:marTop w:val="0"/>
          <w:marBottom w:val="0"/>
          <w:divBdr>
            <w:top w:val="none" w:sz="0" w:space="0" w:color="auto"/>
            <w:left w:val="none" w:sz="0" w:space="0" w:color="auto"/>
            <w:bottom w:val="none" w:sz="0" w:space="0" w:color="auto"/>
            <w:right w:val="none" w:sz="0" w:space="0" w:color="auto"/>
          </w:divBdr>
        </w:div>
        <w:div w:id="927884579">
          <w:marLeft w:val="0"/>
          <w:marRight w:val="0"/>
          <w:marTop w:val="0"/>
          <w:marBottom w:val="0"/>
          <w:divBdr>
            <w:top w:val="none" w:sz="0" w:space="0" w:color="auto"/>
            <w:left w:val="none" w:sz="0" w:space="0" w:color="auto"/>
            <w:bottom w:val="none" w:sz="0" w:space="0" w:color="auto"/>
            <w:right w:val="none" w:sz="0" w:space="0" w:color="auto"/>
          </w:divBdr>
        </w:div>
      </w:divsChild>
    </w:div>
    <w:div w:id="774788558">
      <w:bodyDiv w:val="1"/>
      <w:marLeft w:val="0"/>
      <w:marRight w:val="0"/>
      <w:marTop w:val="0"/>
      <w:marBottom w:val="0"/>
      <w:divBdr>
        <w:top w:val="none" w:sz="0" w:space="0" w:color="auto"/>
        <w:left w:val="none" w:sz="0" w:space="0" w:color="auto"/>
        <w:bottom w:val="none" w:sz="0" w:space="0" w:color="auto"/>
        <w:right w:val="none" w:sz="0" w:space="0" w:color="auto"/>
      </w:divBdr>
      <w:divsChild>
        <w:div w:id="1738162206">
          <w:marLeft w:val="0"/>
          <w:marRight w:val="0"/>
          <w:marTop w:val="0"/>
          <w:marBottom w:val="0"/>
          <w:divBdr>
            <w:top w:val="none" w:sz="0" w:space="0" w:color="auto"/>
            <w:left w:val="none" w:sz="0" w:space="0" w:color="auto"/>
            <w:bottom w:val="none" w:sz="0" w:space="0" w:color="auto"/>
            <w:right w:val="none" w:sz="0" w:space="0" w:color="auto"/>
          </w:divBdr>
        </w:div>
        <w:div w:id="1846745490">
          <w:marLeft w:val="0"/>
          <w:marRight w:val="0"/>
          <w:marTop w:val="0"/>
          <w:marBottom w:val="0"/>
          <w:divBdr>
            <w:top w:val="none" w:sz="0" w:space="0" w:color="auto"/>
            <w:left w:val="none" w:sz="0" w:space="0" w:color="auto"/>
            <w:bottom w:val="none" w:sz="0" w:space="0" w:color="auto"/>
            <w:right w:val="none" w:sz="0" w:space="0" w:color="auto"/>
          </w:divBdr>
        </w:div>
        <w:div w:id="1713111485">
          <w:marLeft w:val="0"/>
          <w:marRight w:val="0"/>
          <w:marTop w:val="0"/>
          <w:marBottom w:val="0"/>
          <w:divBdr>
            <w:top w:val="none" w:sz="0" w:space="0" w:color="auto"/>
            <w:left w:val="none" w:sz="0" w:space="0" w:color="auto"/>
            <w:bottom w:val="none" w:sz="0" w:space="0" w:color="auto"/>
            <w:right w:val="none" w:sz="0" w:space="0" w:color="auto"/>
          </w:divBdr>
        </w:div>
        <w:div w:id="1719429685">
          <w:marLeft w:val="0"/>
          <w:marRight w:val="0"/>
          <w:marTop w:val="0"/>
          <w:marBottom w:val="0"/>
          <w:divBdr>
            <w:top w:val="none" w:sz="0" w:space="0" w:color="auto"/>
            <w:left w:val="none" w:sz="0" w:space="0" w:color="auto"/>
            <w:bottom w:val="none" w:sz="0" w:space="0" w:color="auto"/>
            <w:right w:val="none" w:sz="0" w:space="0" w:color="auto"/>
          </w:divBdr>
        </w:div>
        <w:div w:id="1238789006">
          <w:marLeft w:val="0"/>
          <w:marRight w:val="0"/>
          <w:marTop w:val="0"/>
          <w:marBottom w:val="0"/>
          <w:divBdr>
            <w:top w:val="none" w:sz="0" w:space="0" w:color="auto"/>
            <w:left w:val="none" w:sz="0" w:space="0" w:color="auto"/>
            <w:bottom w:val="none" w:sz="0" w:space="0" w:color="auto"/>
            <w:right w:val="none" w:sz="0" w:space="0" w:color="auto"/>
          </w:divBdr>
        </w:div>
        <w:div w:id="437066199">
          <w:marLeft w:val="0"/>
          <w:marRight w:val="0"/>
          <w:marTop w:val="0"/>
          <w:marBottom w:val="0"/>
          <w:divBdr>
            <w:top w:val="none" w:sz="0" w:space="0" w:color="auto"/>
            <w:left w:val="none" w:sz="0" w:space="0" w:color="auto"/>
            <w:bottom w:val="none" w:sz="0" w:space="0" w:color="auto"/>
            <w:right w:val="none" w:sz="0" w:space="0" w:color="auto"/>
          </w:divBdr>
        </w:div>
        <w:div w:id="1300300964">
          <w:marLeft w:val="0"/>
          <w:marRight w:val="0"/>
          <w:marTop w:val="0"/>
          <w:marBottom w:val="0"/>
          <w:divBdr>
            <w:top w:val="none" w:sz="0" w:space="0" w:color="auto"/>
            <w:left w:val="none" w:sz="0" w:space="0" w:color="auto"/>
            <w:bottom w:val="none" w:sz="0" w:space="0" w:color="auto"/>
            <w:right w:val="none" w:sz="0" w:space="0" w:color="auto"/>
          </w:divBdr>
        </w:div>
        <w:div w:id="991520990">
          <w:marLeft w:val="0"/>
          <w:marRight w:val="0"/>
          <w:marTop w:val="0"/>
          <w:marBottom w:val="0"/>
          <w:divBdr>
            <w:top w:val="none" w:sz="0" w:space="0" w:color="auto"/>
            <w:left w:val="none" w:sz="0" w:space="0" w:color="auto"/>
            <w:bottom w:val="none" w:sz="0" w:space="0" w:color="auto"/>
            <w:right w:val="none" w:sz="0" w:space="0" w:color="auto"/>
          </w:divBdr>
        </w:div>
      </w:divsChild>
    </w:div>
    <w:div w:id="1204757763">
      <w:bodyDiv w:val="1"/>
      <w:marLeft w:val="0"/>
      <w:marRight w:val="0"/>
      <w:marTop w:val="0"/>
      <w:marBottom w:val="0"/>
      <w:divBdr>
        <w:top w:val="none" w:sz="0" w:space="0" w:color="auto"/>
        <w:left w:val="none" w:sz="0" w:space="0" w:color="auto"/>
        <w:bottom w:val="none" w:sz="0" w:space="0" w:color="auto"/>
        <w:right w:val="none" w:sz="0" w:space="0" w:color="auto"/>
      </w:divBdr>
      <w:divsChild>
        <w:div w:id="380441674">
          <w:marLeft w:val="0"/>
          <w:marRight w:val="0"/>
          <w:marTop w:val="0"/>
          <w:marBottom w:val="0"/>
          <w:divBdr>
            <w:top w:val="none" w:sz="0" w:space="0" w:color="auto"/>
            <w:left w:val="none" w:sz="0" w:space="0" w:color="auto"/>
            <w:bottom w:val="none" w:sz="0" w:space="0" w:color="auto"/>
            <w:right w:val="none" w:sz="0" w:space="0" w:color="auto"/>
          </w:divBdr>
        </w:div>
        <w:div w:id="562450216">
          <w:marLeft w:val="0"/>
          <w:marRight w:val="0"/>
          <w:marTop w:val="0"/>
          <w:marBottom w:val="0"/>
          <w:divBdr>
            <w:top w:val="none" w:sz="0" w:space="0" w:color="auto"/>
            <w:left w:val="none" w:sz="0" w:space="0" w:color="auto"/>
            <w:bottom w:val="none" w:sz="0" w:space="0" w:color="auto"/>
            <w:right w:val="none" w:sz="0" w:space="0" w:color="auto"/>
          </w:divBdr>
        </w:div>
        <w:div w:id="993989576">
          <w:marLeft w:val="0"/>
          <w:marRight w:val="0"/>
          <w:marTop w:val="0"/>
          <w:marBottom w:val="0"/>
          <w:divBdr>
            <w:top w:val="none" w:sz="0" w:space="0" w:color="auto"/>
            <w:left w:val="none" w:sz="0" w:space="0" w:color="auto"/>
            <w:bottom w:val="none" w:sz="0" w:space="0" w:color="auto"/>
            <w:right w:val="none" w:sz="0" w:space="0" w:color="auto"/>
          </w:divBdr>
        </w:div>
        <w:div w:id="203908441">
          <w:marLeft w:val="0"/>
          <w:marRight w:val="0"/>
          <w:marTop w:val="0"/>
          <w:marBottom w:val="0"/>
          <w:divBdr>
            <w:top w:val="none" w:sz="0" w:space="0" w:color="auto"/>
            <w:left w:val="none" w:sz="0" w:space="0" w:color="auto"/>
            <w:bottom w:val="none" w:sz="0" w:space="0" w:color="auto"/>
            <w:right w:val="none" w:sz="0" w:space="0" w:color="auto"/>
          </w:divBdr>
        </w:div>
        <w:div w:id="924605497">
          <w:marLeft w:val="0"/>
          <w:marRight w:val="0"/>
          <w:marTop w:val="0"/>
          <w:marBottom w:val="0"/>
          <w:divBdr>
            <w:top w:val="none" w:sz="0" w:space="0" w:color="auto"/>
            <w:left w:val="none" w:sz="0" w:space="0" w:color="auto"/>
            <w:bottom w:val="none" w:sz="0" w:space="0" w:color="auto"/>
            <w:right w:val="none" w:sz="0" w:space="0" w:color="auto"/>
          </w:divBdr>
        </w:div>
        <w:div w:id="1660769811">
          <w:marLeft w:val="0"/>
          <w:marRight w:val="0"/>
          <w:marTop w:val="0"/>
          <w:marBottom w:val="0"/>
          <w:divBdr>
            <w:top w:val="none" w:sz="0" w:space="0" w:color="auto"/>
            <w:left w:val="none" w:sz="0" w:space="0" w:color="auto"/>
            <w:bottom w:val="none" w:sz="0" w:space="0" w:color="auto"/>
            <w:right w:val="none" w:sz="0" w:space="0" w:color="auto"/>
          </w:divBdr>
        </w:div>
        <w:div w:id="729958539">
          <w:marLeft w:val="0"/>
          <w:marRight w:val="0"/>
          <w:marTop w:val="0"/>
          <w:marBottom w:val="0"/>
          <w:divBdr>
            <w:top w:val="none" w:sz="0" w:space="0" w:color="auto"/>
            <w:left w:val="none" w:sz="0" w:space="0" w:color="auto"/>
            <w:bottom w:val="none" w:sz="0" w:space="0" w:color="auto"/>
            <w:right w:val="none" w:sz="0" w:space="0" w:color="auto"/>
          </w:divBdr>
        </w:div>
        <w:div w:id="624192963">
          <w:marLeft w:val="0"/>
          <w:marRight w:val="0"/>
          <w:marTop w:val="0"/>
          <w:marBottom w:val="0"/>
          <w:divBdr>
            <w:top w:val="none" w:sz="0" w:space="0" w:color="auto"/>
            <w:left w:val="none" w:sz="0" w:space="0" w:color="auto"/>
            <w:bottom w:val="none" w:sz="0" w:space="0" w:color="auto"/>
            <w:right w:val="none" w:sz="0" w:space="0" w:color="auto"/>
          </w:divBdr>
        </w:div>
        <w:div w:id="573927927">
          <w:marLeft w:val="0"/>
          <w:marRight w:val="0"/>
          <w:marTop w:val="0"/>
          <w:marBottom w:val="0"/>
          <w:divBdr>
            <w:top w:val="none" w:sz="0" w:space="0" w:color="auto"/>
            <w:left w:val="none" w:sz="0" w:space="0" w:color="auto"/>
            <w:bottom w:val="none" w:sz="0" w:space="0" w:color="auto"/>
            <w:right w:val="none" w:sz="0" w:space="0" w:color="auto"/>
          </w:divBdr>
        </w:div>
      </w:divsChild>
    </w:div>
    <w:div w:id="1236017441">
      <w:bodyDiv w:val="1"/>
      <w:marLeft w:val="0"/>
      <w:marRight w:val="0"/>
      <w:marTop w:val="0"/>
      <w:marBottom w:val="0"/>
      <w:divBdr>
        <w:top w:val="none" w:sz="0" w:space="0" w:color="auto"/>
        <w:left w:val="none" w:sz="0" w:space="0" w:color="auto"/>
        <w:bottom w:val="none" w:sz="0" w:space="0" w:color="auto"/>
        <w:right w:val="none" w:sz="0" w:space="0" w:color="auto"/>
      </w:divBdr>
      <w:divsChild>
        <w:div w:id="1965840582">
          <w:marLeft w:val="0"/>
          <w:marRight w:val="0"/>
          <w:marTop w:val="0"/>
          <w:marBottom w:val="0"/>
          <w:divBdr>
            <w:top w:val="none" w:sz="0" w:space="0" w:color="auto"/>
            <w:left w:val="none" w:sz="0" w:space="0" w:color="auto"/>
            <w:bottom w:val="none" w:sz="0" w:space="0" w:color="auto"/>
            <w:right w:val="none" w:sz="0" w:space="0" w:color="auto"/>
          </w:divBdr>
        </w:div>
        <w:div w:id="1934625427">
          <w:marLeft w:val="0"/>
          <w:marRight w:val="0"/>
          <w:marTop w:val="0"/>
          <w:marBottom w:val="0"/>
          <w:divBdr>
            <w:top w:val="none" w:sz="0" w:space="0" w:color="auto"/>
            <w:left w:val="none" w:sz="0" w:space="0" w:color="auto"/>
            <w:bottom w:val="none" w:sz="0" w:space="0" w:color="auto"/>
            <w:right w:val="none" w:sz="0" w:space="0" w:color="auto"/>
          </w:divBdr>
        </w:div>
        <w:div w:id="313141167">
          <w:marLeft w:val="0"/>
          <w:marRight w:val="0"/>
          <w:marTop w:val="0"/>
          <w:marBottom w:val="0"/>
          <w:divBdr>
            <w:top w:val="none" w:sz="0" w:space="0" w:color="auto"/>
            <w:left w:val="none" w:sz="0" w:space="0" w:color="auto"/>
            <w:bottom w:val="none" w:sz="0" w:space="0" w:color="auto"/>
            <w:right w:val="none" w:sz="0" w:space="0" w:color="auto"/>
          </w:divBdr>
        </w:div>
        <w:div w:id="777913512">
          <w:marLeft w:val="0"/>
          <w:marRight w:val="0"/>
          <w:marTop w:val="0"/>
          <w:marBottom w:val="0"/>
          <w:divBdr>
            <w:top w:val="none" w:sz="0" w:space="0" w:color="auto"/>
            <w:left w:val="none" w:sz="0" w:space="0" w:color="auto"/>
            <w:bottom w:val="none" w:sz="0" w:space="0" w:color="auto"/>
            <w:right w:val="none" w:sz="0" w:space="0" w:color="auto"/>
          </w:divBdr>
        </w:div>
        <w:div w:id="707683436">
          <w:marLeft w:val="0"/>
          <w:marRight w:val="0"/>
          <w:marTop w:val="0"/>
          <w:marBottom w:val="0"/>
          <w:divBdr>
            <w:top w:val="none" w:sz="0" w:space="0" w:color="auto"/>
            <w:left w:val="none" w:sz="0" w:space="0" w:color="auto"/>
            <w:bottom w:val="none" w:sz="0" w:space="0" w:color="auto"/>
            <w:right w:val="none" w:sz="0" w:space="0" w:color="auto"/>
          </w:divBdr>
        </w:div>
        <w:div w:id="935793597">
          <w:marLeft w:val="0"/>
          <w:marRight w:val="0"/>
          <w:marTop w:val="0"/>
          <w:marBottom w:val="0"/>
          <w:divBdr>
            <w:top w:val="none" w:sz="0" w:space="0" w:color="auto"/>
            <w:left w:val="none" w:sz="0" w:space="0" w:color="auto"/>
            <w:bottom w:val="none" w:sz="0" w:space="0" w:color="auto"/>
            <w:right w:val="none" w:sz="0" w:space="0" w:color="auto"/>
          </w:divBdr>
        </w:div>
      </w:divsChild>
    </w:div>
    <w:div w:id="1578319846">
      <w:bodyDiv w:val="1"/>
      <w:marLeft w:val="0"/>
      <w:marRight w:val="0"/>
      <w:marTop w:val="0"/>
      <w:marBottom w:val="0"/>
      <w:divBdr>
        <w:top w:val="none" w:sz="0" w:space="0" w:color="auto"/>
        <w:left w:val="none" w:sz="0" w:space="0" w:color="auto"/>
        <w:bottom w:val="none" w:sz="0" w:space="0" w:color="auto"/>
        <w:right w:val="none" w:sz="0" w:space="0" w:color="auto"/>
      </w:divBdr>
      <w:divsChild>
        <w:div w:id="1057703707">
          <w:marLeft w:val="0"/>
          <w:marRight w:val="0"/>
          <w:marTop w:val="0"/>
          <w:marBottom w:val="0"/>
          <w:divBdr>
            <w:top w:val="none" w:sz="0" w:space="0" w:color="auto"/>
            <w:left w:val="none" w:sz="0" w:space="0" w:color="auto"/>
            <w:bottom w:val="none" w:sz="0" w:space="0" w:color="auto"/>
            <w:right w:val="none" w:sz="0" w:space="0" w:color="auto"/>
          </w:divBdr>
        </w:div>
        <w:div w:id="1731415053">
          <w:marLeft w:val="0"/>
          <w:marRight w:val="0"/>
          <w:marTop w:val="0"/>
          <w:marBottom w:val="0"/>
          <w:divBdr>
            <w:top w:val="none" w:sz="0" w:space="0" w:color="auto"/>
            <w:left w:val="none" w:sz="0" w:space="0" w:color="auto"/>
            <w:bottom w:val="none" w:sz="0" w:space="0" w:color="auto"/>
            <w:right w:val="none" w:sz="0" w:space="0" w:color="auto"/>
          </w:divBdr>
        </w:div>
        <w:div w:id="822359056">
          <w:marLeft w:val="0"/>
          <w:marRight w:val="0"/>
          <w:marTop w:val="0"/>
          <w:marBottom w:val="0"/>
          <w:divBdr>
            <w:top w:val="none" w:sz="0" w:space="0" w:color="auto"/>
            <w:left w:val="none" w:sz="0" w:space="0" w:color="auto"/>
            <w:bottom w:val="none" w:sz="0" w:space="0" w:color="auto"/>
            <w:right w:val="none" w:sz="0" w:space="0" w:color="auto"/>
          </w:divBdr>
        </w:div>
        <w:div w:id="1796674054">
          <w:marLeft w:val="0"/>
          <w:marRight w:val="0"/>
          <w:marTop w:val="0"/>
          <w:marBottom w:val="0"/>
          <w:divBdr>
            <w:top w:val="none" w:sz="0" w:space="0" w:color="auto"/>
            <w:left w:val="none" w:sz="0" w:space="0" w:color="auto"/>
            <w:bottom w:val="none" w:sz="0" w:space="0" w:color="auto"/>
            <w:right w:val="none" w:sz="0" w:space="0" w:color="auto"/>
          </w:divBdr>
        </w:div>
        <w:div w:id="933049480">
          <w:marLeft w:val="0"/>
          <w:marRight w:val="0"/>
          <w:marTop w:val="0"/>
          <w:marBottom w:val="0"/>
          <w:divBdr>
            <w:top w:val="none" w:sz="0" w:space="0" w:color="auto"/>
            <w:left w:val="none" w:sz="0" w:space="0" w:color="auto"/>
            <w:bottom w:val="none" w:sz="0" w:space="0" w:color="auto"/>
            <w:right w:val="none" w:sz="0" w:space="0" w:color="auto"/>
          </w:divBdr>
        </w:div>
        <w:div w:id="757017261">
          <w:marLeft w:val="0"/>
          <w:marRight w:val="0"/>
          <w:marTop w:val="0"/>
          <w:marBottom w:val="0"/>
          <w:divBdr>
            <w:top w:val="none" w:sz="0" w:space="0" w:color="auto"/>
            <w:left w:val="none" w:sz="0" w:space="0" w:color="auto"/>
            <w:bottom w:val="none" w:sz="0" w:space="0" w:color="auto"/>
            <w:right w:val="none" w:sz="0" w:space="0" w:color="auto"/>
          </w:divBdr>
        </w:div>
        <w:div w:id="2081361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Notification</dc:creator>
  <cp:keywords/>
  <dc:description/>
  <cp:lastModifiedBy>Mundy, Melissa</cp:lastModifiedBy>
  <cp:revision>3</cp:revision>
  <dcterms:created xsi:type="dcterms:W3CDTF">2023-08-04T16:12:00Z</dcterms:created>
  <dcterms:modified xsi:type="dcterms:W3CDTF">2023-08-04T16:21:00Z</dcterms:modified>
</cp:coreProperties>
</file>